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3C14CFC4"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FB3C92">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FB3C92">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008C693C" w:rsidRPr="00D615E4" w14:paraId="22D5C5D2" w14:textId="77777777" w:rsidTr="006C1A81">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FB3C92" w:rsidRPr="0008146C" w14:paraId="28BECA85" w14:textId="77777777" w:rsidTr="006C1A81">
        <w:tc>
          <w:tcPr>
            <w:tcW w:w="7508" w:type="dxa"/>
            <w:gridSpan w:val="3"/>
            <w:vAlign w:val="center"/>
          </w:tcPr>
          <w:p w14:paraId="655B0E2F" w14:textId="77777777" w:rsidR="00FB3C92" w:rsidRPr="0008146C" w:rsidRDefault="00FB3C92" w:rsidP="00142B23">
            <w:pPr>
              <w:jc w:val="center"/>
              <w:rPr>
                <w:rFonts w:ascii="Arial" w:hAnsi="Arial" w:cs="Arial"/>
                <w:sz w:val="20"/>
                <w:szCs w:val="20"/>
              </w:rPr>
            </w:pPr>
            <w:r w:rsidRPr="0008146C">
              <w:rPr>
                <w:rFonts w:ascii="Arial" w:hAnsi="Arial" w:cs="Arial"/>
                <w:b/>
                <w:bCs/>
                <w:sz w:val="20"/>
                <w:szCs w:val="20"/>
              </w:rPr>
              <w:t xml:space="preserve">LITGRID AB </w:t>
            </w:r>
            <w:r w:rsidRPr="00A71620">
              <w:rPr>
                <w:rFonts w:ascii="Arial" w:hAnsi="Arial" w:cs="Arial"/>
                <w:b/>
                <w:bCs/>
                <w:caps/>
                <w:color w:val="000000" w:themeColor="text1"/>
                <w:sz w:val="20"/>
                <w:szCs w:val="20"/>
              </w:rPr>
              <w:t>Paskirstytojo akustinio jutimo sistemos (DAS) su trečiųjų šalių pažeidimų aptikimo moduliu</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3" w:type="dxa"/>
          </w:tcPr>
          <w:p w14:paraId="713C1356" w14:textId="77777777" w:rsidR="00FB3C92" w:rsidRPr="0008146C" w:rsidRDefault="00FB3C92" w:rsidP="00142B23">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5738EA">
              <w:rPr>
                <w:rFonts w:ascii="Arial" w:hAnsi="Arial" w:cs="Arial"/>
                <w:b/>
                <w:bCs/>
                <w:caps/>
                <w:color w:val="000000" w:themeColor="text1"/>
                <w:sz w:val="20"/>
                <w:szCs w:val="20"/>
                <w:u w:val="none"/>
              </w:rPr>
              <w:t>Distributed Acoustic Sensing System (DAS)</w:t>
            </w:r>
            <w:r>
              <w:rPr>
                <w:rFonts w:ascii="Arial" w:hAnsi="Arial" w:cs="Arial"/>
                <w:b/>
                <w:bCs/>
                <w:caps/>
                <w:color w:val="000000" w:themeColor="text1"/>
                <w:sz w:val="20"/>
                <w:szCs w:val="20"/>
                <w:u w:val="none"/>
              </w:rPr>
              <w:t xml:space="preserve"> </w:t>
            </w:r>
            <w:r w:rsidRPr="005738EA">
              <w:rPr>
                <w:rFonts w:ascii="Arial" w:hAnsi="Arial" w:cs="Arial"/>
                <w:b/>
                <w:bCs/>
                <w:caps/>
                <w:color w:val="000000" w:themeColor="text1"/>
                <w:sz w:val="20"/>
                <w:szCs w:val="20"/>
                <w:u w:val="none"/>
              </w:rPr>
              <w:t>with the Third-party Interference Module</w:t>
            </w:r>
            <w:r w:rsidRPr="0008146C">
              <w:rPr>
                <w:rFonts w:ascii="Arial" w:hAnsi="Arial" w:cs="Arial"/>
                <w:b/>
                <w:bCs/>
                <w:sz w:val="20"/>
                <w:szCs w:val="20"/>
                <w:u w:val="none"/>
                <w:lang w:val="en-GB"/>
              </w:rPr>
              <w:t xml:space="preserve"> BY LITGRID AB</w:t>
            </w:r>
          </w:p>
        </w:tc>
      </w:tr>
      <w:tr w:rsidR="00CA6E83" w:rsidRPr="00D615E4" w14:paraId="032D2B49" w14:textId="77777777" w:rsidTr="006C1A81">
        <w:tc>
          <w:tcPr>
            <w:tcW w:w="14561"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6C1A81">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6C1A81">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6C1A81">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6C1A81">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6C1A81">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3"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6C1A81">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6C1A81">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6C1A81">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6C1A81">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6C1A81">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6C1A81">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6C1A81">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6C1A81">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Pr="006C1A81" w:rsidRDefault="00CC2A3D" w:rsidP="00CC2A3D">
            <w:pPr>
              <w:jc w:val="both"/>
              <w:rPr>
                <w:rFonts w:ascii="Arial" w:hAnsi="Arial" w:cs="Arial"/>
                <w:i/>
                <w:iCs/>
                <w:color w:val="000000" w:themeColor="text1"/>
                <w:sz w:val="20"/>
                <w:szCs w:val="20"/>
              </w:rPr>
            </w:pPr>
            <w:r w:rsidRPr="006C1A81">
              <w:rPr>
                <w:rFonts w:ascii="Arial" w:hAnsi="Arial" w:cs="Arial"/>
                <w:i/>
                <w:iCs/>
                <w:color w:val="000000" w:themeColor="text1"/>
                <w:sz w:val="20"/>
                <w:szCs w:val="20"/>
              </w:rPr>
              <w:t>arba (tik Pirminio pasiūlymo atveju)</w:t>
            </w:r>
          </w:p>
          <w:p w14:paraId="4C626957" w14:textId="77777777" w:rsidR="00CC2A3D" w:rsidRPr="006C1A81" w:rsidRDefault="00CC2A3D" w:rsidP="00CC2A3D">
            <w:pPr>
              <w:jc w:val="both"/>
              <w:rPr>
                <w:rFonts w:ascii="Arial" w:hAnsi="Arial" w:cs="Arial"/>
                <w:color w:val="000000" w:themeColor="text1"/>
                <w:sz w:val="20"/>
                <w:szCs w:val="20"/>
              </w:rPr>
            </w:pPr>
          </w:p>
          <w:p w14:paraId="767012C8" w14:textId="601E5D41" w:rsidR="00CC2A3D" w:rsidRPr="006C1A81" w:rsidRDefault="00CC2A3D" w:rsidP="00CC2A3D">
            <w:pPr>
              <w:jc w:val="both"/>
              <w:rPr>
                <w:rFonts w:ascii="Arial" w:hAnsi="Arial" w:cs="Arial"/>
                <w:color w:val="000000" w:themeColor="text1"/>
                <w:sz w:val="20"/>
                <w:szCs w:val="20"/>
              </w:rPr>
            </w:pPr>
            <w:r w:rsidRPr="006C1A81">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3"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6C1A81" w:rsidRDefault="00CC2A3D" w:rsidP="00CC2A3D">
            <w:pPr>
              <w:pStyle w:val="ListParagraph"/>
              <w:tabs>
                <w:tab w:val="left" w:pos="426"/>
              </w:tabs>
              <w:spacing w:before="60" w:after="60"/>
              <w:ind w:left="0"/>
              <w:jc w:val="both"/>
              <w:rPr>
                <w:rFonts w:ascii="Arial" w:hAnsi="Arial" w:cs="Arial"/>
                <w:i/>
                <w:iCs/>
                <w:color w:val="000000" w:themeColor="text1"/>
                <w:sz w:val="20"/>
                <w:szCs w:val="20"/>
                <w:lang w:val="en-GB"/>
              </w:rPr>
            </w:pPr>
            <w:r w:rsidRPr="006C1A81">
              <w:rPr>
                <w:rFonts w:ascii="Arial" w:hAnsi="Arial" w:cs="Arial"/>
                <w:i/>
                <w:iCs/>
                <w:color w:val="000000" w:themeColor="text1"/>
                <w:sz w:val="20"/>
                <w:szCs w:val="20"/>
                <w:lang w:val="en-GB"/>
              </w:rPr>
              <w:t>or (only in the case of Initial Tender):</w:t>
            </w:r>
          </w:p>
          <w:p w14:paraId="62C5EE74" w14:textId="77777777" w:rsidR="00CC2A3D" w:rsidRPr="006C1A81" w:rsidRDefault="00CC2A3D" w:rsidP="00CC2A3D">
            <w:pPr>
              <w:pStyle w:val="ListParagraph"/>
              <w:tabs>
                <w:tab w:val="left" w:pos="426"/>
              </w:tabs>
              <w:spacing w:before="60" w:after="60"/>
              <w:ind w:left="0"/>
              <w:jc w:val="both"/>
              <w:rPr>
                <w:rFonts w:ascii="Arial" w:hAnsi="Arial" w:cs="Arial"/>
                <w:color w:val="000000" w:themeColor="text1"/>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6C1A81">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6C1A81">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lastRenderedPageBreak/>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6C1A81">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038FE" w:rsidRPr="00D615E4" w14:paraId="17A56F3B" w14:textId="77777777" w:rsidTr="006C1A81">
        <w:tc>
          <w:tcPr>
            <w:tcW w:w="988" w:type="dxa"/>
            <w:vAlign w:val="center"/>
          </w:tcPr>
          <w:p w14:paraId="0FBFC4CA" w14:textId="7BEA3BAD" w:rsidR="005038FE" w:rsidRPr="00D615E4" w:rsidRDefault="005038FE" w:rsidP="000263EB">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5</w:t>
            </w:r>
            <w:r w:rsidRPr="00D615E4">
              <w:rPr>
                <w:rFonts w:ascii="Arial" w:hAnsi="Arial" w:cs="Arial"/>
                <w:sz w:val="20"/>
                <w:szCs w:val="20"/>
              </w:rPr>
              <w:t>.</w:t>
            </w:r>
          </w:p>
        </w:tc>
        <w:tc>
          <w:tcPr>
            <w:tcW w:w="6520" w:type="dxa"/>
            <w:gridSpan w:val="2"/>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053" w:type="dxa"/>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6C1A81">
        <w:tc>
          <w:tcPr>
            <w:tcW w:w="988" w:type="dxa"/>
            <w:vAlign w:val="center"/>
          </w:tcPr>
          <w:p w14:paraId="06CE8C2D" w14:textId="7B0C5C16" w:rsidR="005038FE" w:rsidRPr="00D615E4" w:rsidRDefault="005038FE" w:rsidP="000263EB">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5</w:t>
            </w:r>
            <w:r w:rsidRPr="00D615E4">
              <w:rPr>
                <w:rFonts w:ascii="Arial" w:hAnsi="Arial" w:cs="Arial"/>
                <w:sz w:val="20"/>
                <w:szCs w:val="20"/>
              </w:rPr>
              <w:t>.1.</w:t>
            </w:r>
          </w:p>
        </w:tc>
        <w:tc>
          <w:tcPr>
            <w:tcW w:w="6520" w:type="dxa"/>
            <w:gridSpan w:val="2"/>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053"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6C1A81">
        <w:tc>
          <w:tcPr>
            <w:tcW w:w="988" w:type="dxa"/>
            <w:vAlign w:val="center"/>
          </w:tcPr>
          <w:p w14:paraId="45DA0D71" w14:textId="3B8F0BD8" w:rsidR="005038FE" w:rsidRPr="00D615E4" w:rsidRDefault="005038FE" w:rsidP="000263EB">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5</w:t>
            </w:r>
            <w:r w:rsidRPr="00D615E4">
              <w:rPr>
                <w:rFonts w:ascii="Arial" w:hAnsi="Arial" w:cs="Arial"/>
                <w:sz w:val="20"/>
                <w:szCs w:val="20"/>
              </w:rPr>
              <w:t>.2.</w:t>
            </w:r>
          </w:p>
        </w:tc>
        <w:tc>
          <w:tcPr>
            <w:tcW w:w="6520" w:type="dxa"/>
            <w:gridSpan w:val="2"/>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053"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6C1A81">
        <w:tc>
          <w:tcPr>
            <w:tcW w:w="988" w:type="dxa"/>
            <w:vAlign w:val="center"/>
          </w:tcPr>
          <w:p w14:paraId="6694E4F9" w14:textId="46192E4A" w:rsidR="005038FE" w:rsidRPr="00D615E4" w:rsidRDefault="005038FE" w:rsidP="000263EB">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5</w:t>
            </w:r>
            <w:r w:rsidRPr="00D615E4">
              <w:rPr>
                <w:rFonts w:ascii="Arial" w:hAnsi="Arial" w:cs="Arial"/>
                <w:sz w:val="20"/>
                <w:szCs w:val="20"/>
              </w:rPr>
              <w:t>.3.</w:t>
            </w:r>
          </w:p>
        </w:tc>
        <w:tc>
          <w:tcPr>
            <w:tcW w:w="6520" w:type="dxa"/>
            <w:gridSpan w:val="2"/>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053"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6C1A81">
        <w:tc>
          <w:tcPr>
            <w:tcW w:w="988" w:type="dxa"/>
            <w:vAlign w:val="center"/>
          </w:tcPr>
          <w:p w14:paraId="3112F325" w14:textId="75F8F910" w:rsidR="00E910F9" w:rsidRPr="00D615E4" w:rsidRDefault="00E910F9" w:rsidP="00E910F9">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6</w:t>
            </w:r>
            <w:r w:rsidRPr="00D615E4">
              <w:rPr>
                <w:rFonts w:ascii="Arial" w:hAnsi="Arial" w:cs="Arial"/>
                <w:sz w:val="20"/>
                <w:szCs w:val="20"/>
              </w:rPr>
              <w:t>.</w:t>
            </w:r>
          </w:p>
        </w:tc>
        <w:tc>
          <w:tcPr>
            <w:tcW w:w="6520"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6C1A81">
        <w:tc>
          <w:tcPr>
            <w:tcW w:w="988" w:type="dxa"/>
            <w:vAlign w:val="center"/>
          </w:tcPr>
          <w:p w14:paraId="5587247C" w14:textId="6D96172B"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6C1A81">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520" w:type="dxa"/>
            <w:gridSpan w:val="2"/>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6C1A81">
        <w:tc>
          <w:tcPr>
            <w:tcW w:w="988" w:type="dxa"/>
            <w:vAlign w:val="center"/>
          </w:tcPr>
          <w:p w14:paraId="1AF8A890" w14:textId="526EBF18" w:rsidR="005038FE" w:rsidRPr="00D615E4" w:rsidRDefault="00E910F9" w:rsidP="000263EB">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6</w:t>
            </w:r>
            <w:r w:rsidRPr="00D615E4">
              <w:rPr>
                <w:rFonts w:ascii="Arial" w:hAnsi="Arial" w:cs="Arial"/>
                <w:sz w:val="20"/>
                <w:szCs w:val="20"/>
              </w:rPr>
              <w:t>.2.</w:t>
            </w:r>
          </w:p>
        </w:tc>
        <w:tc>
          <w:tcPr>
            <w:tcW w:w="6520" w:type="dxa"/>
            <w:gridSpan w:val="2"/>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6C1A81">
        <w:tc>
          <w:tcPr>
            <w:tcW w:w="988" w:type="dxa"/>
            <w:vAlign w:val="center"/>
          </w:tcPr>
          <w:p w14:paraId="1D3C4E6B" w14:textId="5F99AE20" w:rsidR="005038FE" w:rsidRPr="00D615E4" w:rsidRDefault="00E910F9" w:rsidP="000263EB">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6</w:t>
            </w:r>
            <w:r w:rsidRPr="00D615E4">
              <w:rPr>
                <w:rFonts w:ascii="Arial" w:hAnsi="Arial" w:cs="Arial"/>
                <w:sz w:val="20"/>
                <w:szCs w:val="20"/>
              </w:rPr>
              <w:t>.3.</w:t>
            </w:r>
          </w:p>
        </w:tc>
        <w:tc>
          <w:tcPr>
            <w:tcW w:w="6520" w:type="dxa"/>
            <w:gridSpan w:val="2"/>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68108795" w14:textId="180CE438"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6C1A81">
        <w:tc>
          <w:tcPr>
            <w:tcW w:w="988" w:type="dxa"/>
            <w:vAlign w:val="center"/>
          </w:tcPr>
          <w:p w14:paraId="771CBA2B" w14:textId="69C2CC42" w:rsidR="003D3D0B" w:rsidRPr="00D615E4" w:rsidRDefault="00A81174" w:rsidP="000263EB">
            <w:pPr>
              <w:rPr>
                <w:rFonts w:ascii="Arial" w:hAnsi="Arial" w:cs="Arial"/>
                <w:sz w:val="20"/>
                <w:szCs w:val="20"/>
              </w:rPr>
            </w:pPr>
            <w:r>
              <w:rPr>
                <w:rFonts w:ascii="Arial" w:hAnsi="Arial" w:cs="Arial"/>
                <w:sz w:val="20"/>
                <w:szCs w:val="20"/>
              </w:rPr>
              <w:t>1.</w:t>
            </w:r>
            <w:r w:rsidR="006C1A81">
              <w:rPr>
                <w:rFonts w:ascii="Arial" w:hAnsi="Arial" w:cs="Arial"/>
                <w:sz w:val="20"/>
                <w:szCs w:val="20"/>
              </w:rPr>
              <w:t>6</w:t>
            </w:r>
            <w:r>
              <w:rPr>
                <w:rFonts w:ascii="Arial" w:hAnsi="Arial" w:cs="Arial"/>
                <w:sz w:val="20"/>
                <w:szCs w:val="20"/>
              </w:rPr>
              <w:t>.4.</w:t>
            </w:r>
          </w:p>
        </w:tc>
        <w:tc>
          <w:tcPr>
            <w:tcW w:w="6520" w:type="dxa"/>
            <w:gridSpan w:val="2"/>
            <w:vAlign w:val="center"/>
          </w:tcPr>
          <w:p w14:paraId="241F064C" w14:textId="07B908D1"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C1A81">
              <w:rPr>
                <w:rFonts w:ascii="Arial" w:hAnsi="Arial" w:cs="Arial"/>
                <w:sz w:val="20"/>
                <w:szCs w:val="20"/>
                <w:lang w:eastAsia="zh-CN"/>
              </w:rPr>
              <w:t>6</w:t>
            </w:r>
            <w:r w:rsidRPr="003D3D0B">
              <w:rPr>
                <w:rFonts w:ascii="Arial" w:hAnsi="Arial" w:cs="Arial"/>
                <w:sz w:val="20"/>
                <w:szCs w:val="20"/>
                <w:lang w:eastAsia="zh-CN"/>
              </w:rPr>
              <w:t>.1 ir 1.</w:t>
            </w:r>
            <w:r w:rsidR="006C1A81">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541630E" w14:textId="43AB273B"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C1A81">
              <w:rPr>
                <w:rFonts w:ascii="Arial" w:hAnsi="Arial" w:cs="Arial"/>
                <w:sz w:val="20"/>
                <w:szCs w:val="20"/>
                <w:lang w:val="en-GB"/>
              </w:rPr>
              <w:t>6</w:t>
            </w:r>
            <w:r w:rsidRPr="003D3D0B">
              <w:rPr>
                <w:rFonts w:ascii="Arial" w:hAnsi="Arial" w:cs="Arial"/>
                <w:sz w:val="20"/>
                <w:szCs w:val="20"/>
                <w:lang w:val="en-GB"/>
              </w:rPr>
              <w:t>.1 and / or 1.</w:t>
            </w:r>
            <w:r w:rsidR="006C1A81">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6C1A81">
        <w:tc>
          <w:tcPr>
            <w:tcW w:w="988" w:type="dxa"/>
            <w:vAlign w:val="center"/>
          </w:tcPr>
          <w:p w14:paraId="0ABB80CA" w14:textId="63555E37" w:rsidR="00DE7188" w:rsidRPr="00DE7188" w:rsidRDefault="00DE7188" w:rsidP="00DE7188">
            <w:pPr>
              <w:rPr>
                <w:rFonts w:ascii="Arial" w:hAnsi="Arial" w:cs="Arial"/>
                <w:sz w:val="20"/>
                <w:szCs w:val="20"/>
              </w:rPr>
            </w:pPr>
            <w:r w:rsidRPr="00DE7188">
              <w:rPr>
                <w:rFonts w:ascii="Arial" w:hAnsi="Arial" w:cs="Arial"/>
                <w:sz w:val="20"/>
                <w:szCs w:val="20"/>
              </w:rPr>
              <w:t>1.</w:t>
            </w:r>
            <w:r w:rsidR="006C1A81">
              <w:rPr>
                <w:rFonts w:ascii="Arial" w:hAnsi="Arial" w:cs="Arial"/>
                <w:sz w:val="20"/>
                <w:szCs w:val="20"/>
              </w:rPr>
              <w:t>6</w:t>
            </w:r>
            <w:r w:rsidRPr="00DE7188">
              <w:rPr>
                <w:rFonts w:ascii="Arial" w:hAnsi="Arial" w:cs="Arial"/>
                <w:sz w:val="20"/>
                <w:szCs w:val="20"/>
              </w:rPr>
              <w:t>.5.</w:t>
            </w:r>
          </w:p>
        </w:tc>
        <w:tc>
          <w:tcPr>
            <w:tcW w:w="6520" w:type="dxa"/>
            <w:gridSpan w:val="2"/>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3" w:type="dxa"/>
          </w:tcPr>
          <w:p w14:paraId="384DFF32" w14:textId="419BF8DB"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6C1A81">
        <w:tc>
          <w:tcPr>
            <w:tcW w:w="988" w:type="dxa"/>
            <w:vAlign w:val="center"/>
          </w:tcPr>
          <w:p w14:paraId="1FD5A720" w14:textId="75E4B7BB" w:rsidR="00E910F9" w:rsidRPr="00D615E4" w:rsidRDefault="00E910F9" w:rsidP="00E910F9">
            <w:pPr>
              <w:rPr>
                <w:rFonts w:ascii="Arial" w:hAnsi="Arial" w:cs="Arial"/>
                <w:sz w:val="20"/>
                <w:szCs w:val="20"/>
              </w:rPr>
            </w:pPr>
            <w:r w:rsidRPr="00D615E4">
              <w:rPr>
                <w:rFonts w:ascii="Arial" w:hAnsi="Arial" w:cs="Arial"/>
                <w:sz w:val="20"/>
                <w:szCs w:val="20"/>
              </w:rPr>
              <w:t>1.</w:t>
            </w:r>
            <w:r w:rsidR="006C1A81">
              <w:rPr>
                <w:rFonts w:ascii="Arial" w:hAnsi="Arial" w:cs="Arial"/>
                <w:sz w:val="20"/>
                <w:szCs w:val="20"/>
              </w:rPr>
              <w:t>7</w:t>
            </w:r>
            <w:r w:rsidRPr="00D615E4">
              <w:rPr>
                <w:rFonts w:ascii="Arial" w:hAnsi="Arial" w:cs="Arial"/>
                <w:sz w:val="20"/>
                <w:szCs w:val="20"/>
              </w:rPr>
              <w:t>.</w:t>
            </w:r>
          </w:p>
        </w:tc>
        <w:tc>
          <w:tcPr>
            <w:tcW w:w="6520" w:type="dxa"/>
            <w:gridSpan w:val="2"/>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53"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6C1A81">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520" w:type="dxa"/>
            <w:gridSpan w:val="2"/>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053"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6C1A81">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lastRenderedPageBreak/>
              <w:t>b)</w:t>
            </w:r>
          </w:p>
        </w:tc>
        <w:tc>
          <w:tcPr>
            <w:tcW w:w="6520" w:type="dxa"/>
            <w:gridSpan w:val="2"/>
          </w:tcPr>
          <w:p w14:paraId="18AA85AC" w14:textId="0113B581" w:rsidR="00E910F9" w:rsidRPr="006C1A81" w:rsidRDefault="00E910F9" w:rsidP="00E910F9">
            <w:pPr>
              <w:jc w:val="both"/>
              <w:rPr>
                <w:rFonts w:ascii="Arial" w:hAnsi="Arial" w:cs="Arial"/>
                <w:sz w:val="20"/>
                <w:szCs w:val="20"/>
              </w:rPr>
            </w:pPr>
            <w:bookmarkStart w:id="6" w:name="_Hlk121286691"/>
            <w:r w:rsidRPr="006C1A81">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6C1A81" w:rsidRPr="006C1A81">
              <w:rPr>
                <w:rFonts w:ascii="Arial" w:eastAsia="Times New Roman" w:hAnsi="Arial" w:cs="Arial"/>
                <w:color w:val="000000" w:themeColor="text1"/>
                <w:sz w:val="20"/>
                <w:szCs w:val="20"/>
                <w:lang w:eastAsia="lt-LT"/>
              </w:rPr>
              <w:t>7</w:t>
            </w:r>
            <w:r w:rsidRPr="006C1A81">
              <w:rPr>
                <w:rFonts w:ascii="Arial" w:eastAsia="Times New Roman" w:hAnsi="Arial" w:cs="Arial"/>
                <w:color w:val="000000" w:themeColor="text1"/>
                <w:sz w:val="20"/>
                <w:szCs w:val="20"/>
                <w:lang w:eastAsia="lt-LT"/>
              </w:rPr>
              <w:t xml:space="preserve"> punkto a) papunktyje nurodytam subjektui;</w:t>
            </w:r>
            <w:bookmarkEnd w:id="6"/>
          </w:p>
        </w:tc>
        <w:tc>
          <w:tcPr>
            <w:tcW w:w="7053" w:type="dxa"/>
          </w:tcPr>
          <w:p w14:paraId="60D6CFAE" w14:textId="0369A885" w:rsidR="00E910F9" w:rsidRPr="006C1A81" w:rsidRDefault="00E910F9" w:rsidP="00B309A0">
            <w:pPr>
              <w:pStyle w:val="ListParagraph"/>
              <w:tabs>
                <w:tab w:val="left" w:pos="426"/>
              </w:tabs>
              <w:spacing w:after="60"/>
              <w:ind w:left="0"/>
              <w:jc w:val="both"/>
              <w:rPr>
                <w:rFonts w:ascii="Arial" w:hAnsi="Arial" w:cs="Arial"/>
                <w:sz w:val="20"/>
                <w:szCs w:val="20"/>
                <w:lang w:val="en-GB"/>
              </w:rPr>
            </w:pPr>
            <w:r w:rsidRPr="006C1A81">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6C1A81">
              <w:rPr>
                <w:rFonts w:ascii="Arial" w:hAnsi="Arial" w:cs="Arial"/>
                <w:sz w:val="20"/>
                <w:szCs w:val="20"/>
                <w:lang w:val="en-GB"/>
              </w:rPr>
              <w:t>Tender</w:t>
            </w:r>
            <w:r w:rsidRPr="006C1A81">
              <w:rPr>
                <w:rFonts w:ascii="Arial" w:hAnsi="Arial" w:cs="Arial"/>
                <w:sz w:val="20"/>
                <w:szCs w:val="20"/>
                <w:lang w:val="en-GB"/>
              </w:rPr>
              <w:t>’s section 1.</w:t>
            </w:r>
            <w:r w:rsidR="006C1A81" w:rsidRPr="006C1A81">
              <w:rPr>
                <w:rFonts w:ascii="Arial" w:hAnsi="Arial" w:cs="Arial"/>
                <w:sz w:val="20"/>
                <w:szCs w:val="20"/>
                <w:lang w:val="en-GB"/>
              </w:rPr>
              <w:t>7</w:t>
            </w:r>
            <w:r w:rsidRPr="006C1A81">
              <w:rPr>
                <w:rFonts w:ascii="Arial" w:hAnsi="Arial" w:cs="Arial"/>
                <w:sz w:val="20"/>
                <w:szCs w:val="20"/>
                <w:lang w:val="en-GB"/>
              </w:rPr>
              <w:t xml:space="preserve"> point (a) of this paragraph;</w:t>
            </w:r>
          </w:p>
        </w:tc>
      </w:tr>
      <w:tr w:rsidR="00E910F9" w:rsidRPr="00D615E4" w14:paraId="5DF21C54" w14:textId="77777777" w:rsidTr="006C1A81">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520" w:type="dxa"/>
            <w:gridSpan w:val="2"/>
          </w:tcPr>
          <w:p w14:paraId="2A1BE517" w14:textId="24691E6A" w:rsidR="00E910F9" w:rsidRPr="006C1A81" w:rsidRDefault="00E910F9" w:rsidP="00E910F9">
            <w:pPr>
              <w:jc w:val="both"/>
              <w:rPr>
                <w:rFonts w:ascii="Arial" w:hAnsi="Arial" w:cs="Arial"/>
                <w:sz w:val="20"/>
                <w:szCs w:val="20"/>
              </w:rPr>
            </w:pPr>
            <w:bookmarkStart w:id="7" w:name="_Hlk121286797"/>
            <w:r w:rsidRPr="006C1A81">
              <w:rPr>
                <w:rFonts w:ascii="Arial" w:eastAsia="Times New Roman" w:hAnsi="Arial" w:cs="Arial"/>
                <w:color w:val="000000"/>
                <w:sz w:val="20"/>
                <w:szCs w:val="20"/>
                <w:lang w:eastAsia="lt-LT"/>
              </w:rPr>
              <w:t>nei aš, nei mano atstovaujama bendrovė nėra fizinis ar juridinis asmuo, subjektas ar įstaiga, veikianti Pasiūlymo 1.</w:t>
            </w:r>
            <w:r w:rsidR="006C1A81" w:rsidRPr="006C1A81">
              <w:rPr>
                <w:rFonts w:ascii="Arial" w:eastAsia="Times New Roman" w:hAnsi="Arial" w:cs="Arial"/>
                <w:color w:val="000000"/>
                <w:sz w:val="20"/>
                <w:szCs w:val="20"/>
                <w:lang w:eastAsia="lt-LT"/>
              </w:rPr>
              <w:t>7</w:t>
            </w:r>
            <w:r w:rsidRPr="006C1A81">
              <w:rPr>
                <w:rFonts w:ascii="Arial" w:eastAsia="Times New Roman" w:hAnsi="Arial" w:cs="Arial"/>
                <w:color w:val="000000"/>
                <w:sz w:val="20"/>
                <w:szCs w:val="20"/>
                <w:lang w:eastAsia="lt-LT"/>
              </w:rPr>
              <w:t xml:space="preserve"> punkto a) arba b) papunktyje nurodyto subjekto vardu ar jo nurodymu;</w:t>
            </w:r>
            <w:bookmarkEnd w:id="7"/>
          </w:p>
        </w:tc>
        <w:tc>
          <w:tcPr>
            <w:tcW w:w="7053" w:type="dxa"/>
          </w:tcPr>
          <w:p w14:paraId="0B307B2D" w14:textId="047AD69D" w:rsidR="00E910F9" w:rsidRPr="006C1A81" w:rsidRDefault="00E910F9" w:rsidP="00B309A0">
            <w:pPr>
              <w:pStyle w:val="ListParagraph"/>
              <w:tabs>
                <w:tab w:val="left" w:pos="426"/>
              </w:tabs>
              <w:spacing w:after="60"/>
              <w:ind w:left="0"/>
              <w:jc w:val="both"/>
              <w:rPr>
                <w:rFonts w:ascii="Arial" w:hAnsi="Arial" w:cs="Arial"/>
                <w:sz w:val="20"/>
                <w:szCs w:val="20"/>
                <w:lang w:val="en-GB"/>
              </w:rPr>
            </w:pPr>
            <w:r w:rsidRPr="006C1A81">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6C1A81">
              <w:rPr>
                <w:rFonts w:ascii="Arial" w:hAnsi="Arial" w:cs="Arial"/>
                <w:sz w:val="20"/>
                <w:szCs w:val="20"/>
                <w:lang w:val="en-GB"/>
              </w:rPr>
              <w:t>Tender</w:t>
            </w:r>
            <w:r w:rsidRPr="006C1A81">
              <w:rPr>
                <w:rFonts w:ascii="Arial" w:hAnsi="Arial" w:cs="Arial"/>
                <w:sz w:val="20"/>
                <w:szCs w:val="20"/>
                <w:lang w:val="en-GB"/>
              </w:rPr>
              <w:t>’s section 1.</w:t>
            </w:r>
            <w:r w:rsidR="006C1A81" w:rsidRPr="006C1A81">
              <w:rPr>
                <w:rFonts w:ascii="Arial" w:hAnsi="Arial" w:cs="Arial"/>
                <w:sz w:val="20"/>
                <w:szCs w:val="20"/>
                <w:lang w:val="en-GB"/>
              </w:rPr>
              <w:t>7</w:t>
            </w:r>
            <w:r w:rsidRPr="006C1A81">
              <w:rPr>
                <w:rFonts w:ascii="Arial" w:hAnsi="Arial" w:cs="Arial"/>
                <w:sz w:val="20"/>
                <w:szCs w:val="20"/>
                <w:lang w:val="en-GB"/>
              </w:rPr>
              <w:t xml:space="preserve"> point (a) or (b) above,</w:t>
            </w:r>
          </w:p>
        </w:tc>
      </w:tr>
      <w:tr w:rsidR="00E910F9" w:rsidRPr="00D615E4" w14:paraId="10CF2F63" w14:textId="77777777" w:rsidTr="006C1A81">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520" w:type="dxa"/>
            <w:gridSpan w:val="2"/>
          </w:tcPr>
          <w:p w14:paraId="304102C2" w14:textId="4838AF02" w:rsidR="00E910F9" w:rsidRPr="006C1A81" w:rsidRDefault="00E910F9" w:rsidP="00E910F9">
            <w:pPr>
              <w:jc w:val="both"/>
              <w:rPr>
                <w:rFonts w:ascii="Arial" w:hAnsi="Arial" w:cs="Arial"/>
                <w:sz w:val="20"/>
                <w:szCs w:val="20"/>
              </w:rPr>
            </w:pPr>
            <w:bookmarkStart w:id="8" w:name="_Hlk121286806"/>
            <w:r w:rsidRPr="006C1A81">
              <w:rPr>
                <w:rFonts w:ascii="Arial" w:eastAsia="Times New Roman" w:hAnsi="Arial" w:cs="Arial"/>
                <w:color w:val="000000"/>
                <w:sz w:val="20"/>
                <w:szCs w:val="20"/>
                <w:lang w:eastAsia="lt-LT"/>
              </w:rPr>
              <w:t>Pasiūlymo 1.</w:t>
            </w:r>
            <w:r w:rsidR="006C1A81" w:rsidRPr="006C1A81">
              <w:rPr>
                <w:rFonts w:ascii="Arial" w:eastAsia="Times New Roman" w:hAnsi="Arial" w:cs="Arial"/>
                <w:color w:val="000000"/>
                <w:sz w:val="20"/>
                <w:szCs w:val="20"/>
                <w:lang w:eastAsia="lt-LT"/>
              </w:rPr>
              <w:t>7</w:t>
            </w:r>
            <w:r w:rsidRPr="006C1A81">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053" w:type="dxa"/>
          </w:tcPr>
          <w:p w14:paraId="49139F32" w14:textId="2FC91BC4" w:rsidR="00E910F9" w:rsidRPr="006C1A81" w:rsidRDefault="00E910F9" w:rsidP="00B309A0">
            <w:pPr>
              <w:pStyle w:val="ListParagraph"/>
              <w:tabs>
                <w:tab w:val="left" w:pos="426"/>
              </w:tabs>
              <w:spacing w:after="60"/>
              <w:ind w:left="0"/>
              <w:jc w:val="both"/>
              <w:rPr>
                <w:rFonts w:ascii="Arial" w:hAnsi="Arial" w:cs="Arial"/>
                <w:sz w:val="20"/>
                <w:szCs w:val="20"/>
                <w:lang w:val="en-GB"/>
              </w:rPr>
            </w:pPr>
            <w:r w:rsidRPr="006C1A81">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6C1A81">
              <w:rPr>
                <w:rFonts w:ascii="Arial" w:hAnsi="Arial" w:cs="Arial"/>
                <w:sz w:val="20"/>
                <w:szCs w:val="20"/>
                <w:lang w:val="en-GB"/>
              </w:rPr>
              <w:t>Tender</w:t>
            </w:r>
            <w:r w:rsidRPr="006C1A81">
              <w:rPr>
                <w:rFonts w:ascii="Arial" w:hAnsi="Arial" w:cs="Arial"/>
                <w:sz w:val="20"/>
                <w:szCs w:val="20"/>
                <w:lang w:val="en-GB"/>
              </w:rPr>
              <w:t xml:space="preserve">’s </w:t>
            </w:r>
            <w:r w:rsidR="000460B8" w:rsidRPr="006C1A81">
              <w:rPr>
                <w:rFonts w:ascii="Arial" w:hAnsi="Arial" w:cs="Arial"/>
                <w:sz w:val="20"/>
                <w:szCs w:val="20"/>
                <w:lang w:val="en-GB"/>
              </w:rPr>
              <w:t>section 1.</w:t>
            </w:r>
            <w:r w:rsidR="006C1A81" w:rsidRPr="006C1A81">
              <w:rPr>
                <w:rFonts w:ascii="Arial" w:hAnsi="Arial" w:cs="Arial"/>
                <w:sz w:val="20"/>
                <w:szCs w:val="20"/>
                <w:lang w:val="en-GB"/>
              </w:rPr>
              <w:t>7</w:t>
            </w:r>
            <w:r w:rsidRPr="006C1A81">
              <w:rPr>
                <w:rFonts w:ascii="Arial" w:hAnsi="Arial" w:cs="Arial"/>
                <w:sz w:val="20"/>
                <w:szCs w:val="20"/>
                <w:lang w:val="en-GB"/>
              </w:rPr>
              <w:t xml:space="preserve"> points (a) to (c).</w:t>
            </w:r>
          </w:p>
        </w:tc>
      </w:tr>
      <w:tr w:rsidR="00E910F9" w:rsidRPr="00D615E4" w14:paraId="18DA1242" w14:textId="77777777" w:rsidTr="006C1A81">
        <w:tc>
          <w:tcPr>
            <w:tcW w:w="98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520" w:type="dxa"/>
            <w:gridSpan w:val="2"/>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053"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6C1A81">
        <w:tc>
          <w:tcPr>
            <w:tcW w:w="98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t>1.1</w:t>
            </w:r>
            <w:r w:rsidR="00921FB0">
              <w:rPr>
                <w:rFonts w:ascii="Arial" w:hAnsi="Arial" w:cs="Arial"/>
                <w:sz w:val="20"/>
                <w:szCs w:val="20"/>
              </w:rPr>
              <w:t>1.</w:t>
            </w:r>
          </w:p>
        </w:tc>
        <w:tc>
          <w:tcPr>
            <w:tcW w:w="6520" w:type="dxa"/>
            <w:gridSpan w:val="2"/>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7053" w:type="dxa"/>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6C1A81">
        <w:tc>
          <w:tcPr>
            <w:tcW w:w="98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t>1.1</w:t>
            </w:r>
            <w:r w:rsidR="00921FB0">
              <w:rPr>
                <w:rFonts w:ascii="Arial" w:hAnsi="Arial" w:cs="Arial"/>
                <w:sz w:val="20"/>
                <w:szCs w:val="20"/>
              </w:rPr>
              <w:t>2</w:t>
            </w:r>
            <w:r w:rsidRPr="00D615E4">
              <w:rPr>
                <w:rFonts w:ascii="Arial" w:hAnsi="Arial" w:cs="Arial"/>
                <w:sz w:val="20"/>
                <w:szCs w:val="20"/>
              </w:rPr>
              <w:t>.</w:t>
            </w:r>
          </w:p>
        </w:tc>
        <w:tc>
          <w:tcPr>
            <w:tcW w:w="6520" w:type="dxa"/>
            <w:gridSpan w:val="2"/>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7053"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6C1A81">
        <w:tc>
          <w:tcPr>
            <w:tcW w:w="98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520"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53"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6C1A81">
        <w:tc>
          <w:tcPr>
            <w:tcW w:w="98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520" w:type="dxa"/>
            <w:gridSpan w:val="2"/>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7053"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6C1A81">
        <w:tc>
          <w:tcPr>
            <w:tcW w:w="98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520" w:type="dxa"/>
            <w:gridSpan w:val="2"/>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095A98D6"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42CEC">
              <w:rPr>
                <w:rFonts w:ascii="Arial" w:eastAsia="Times New Roman" w:hAnsi="Arial" w:cs="Arial"/>
                <w:color w:val="FF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lastRenderedPageBreak/>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44FB1BF8"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42CEC">
              <w:rPr>
                <w:rFonts w:ascii="Arial" w:eastAsia="Times New Roman" w:hAnsi="Arial" w:cs="Arial"/>
                <w:color w:val="FF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1932B484"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42CEC">
              <w:rPr>
                <w:rFonts w:ascii="Arial" w:eastAsia="Times New Roman" w:hAnsi="Arial" w:cs="Arial"/>
                <w:color w:val="FF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7053"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6C32EB4C"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42CEC">
              <w:rPr>
                <w:rFonts w:ascii="Arial" w:hAnsi="Arial" w:cs="Arial"/>
                <w:color w:val="FF0000"/>
                <w:sz w:val="20"/>
                <w:szCs w:val="20"/>
                <w:lang w:val="en-GB" w:eastAsia="lt-LT"/>
              </w:rPr>
              <w:t>3</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540C6D44"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42CEC">
              <w:rPr>
                <w:rFonts w:ascii="Arial" w:hAnsi="Arial" w:cs="Arial"/>
                <w:color w:val="FF0000"/>
                <w:sz w:val="20"/>
                <w:szCs w:val="20"/>
                <w:lang w:val="en-GB" w:eastAsia="lt-LT"/>
              </w:rPr>
              <w:t>3</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5DF71D7B"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42CEC">
              <w:rPr>
                <w:rFonts w:ascii="Arial" w:hAnsi="Arial" w:cs="Arial"/>
                <w:color w:val="FF0000"/>
                <w:sz w:val="20"/>
                <w:szCs w:val="20"/>
                <w:lang w:val="en-GB" w:eastAsia="lt-LT"/>
              </w:rPr>
              <w:t>3</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6C1A81">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520" w:type="dxa"/>
            <w:gridSpan w:val="2"/>
            <w:vAlign w:val="center"/>
          </w:tcPr>
          <w:p w14:paraId="4DA5A011" w14:textId="7879A6DC"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053" w:type="dxa"/>
          </w:tcPr>
          <w:p w14:paraId="65FA789A" w14:textId="6E03479F"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6C1A81">
        <w:tc>
          <w:tcPr>
            <w:tcW w:w="98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520" w:type="dxa"/>
            <w:gridSpan w:val="2"/>
          </w:tcPr>
          <w:p w14:paraId="6EBF02FC" w14:textId="308F61C2"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053" w:type="dxa"/>
          </w:tcPr>
          <w:p w14:paraId="30E27E80" w14:textId="198DC255"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6C1A81">
        <w:tc>
          <w:tcPr>
            <w:tcW w:w="98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520" w:type="dxa"/>
            <w:gridSpan w:val="2"/>
          </w:tcPr>
          <w:p w14:paraId="34B35AAF" w14:textId="0C5AFC4D"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53" w:type="dxa"/>
          </w:tcPr>
          <w:p w14:paraId="5FAABE85" w14:textId="6E64FEBC"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338D538E" w:rsidR="00A952DE" w:rsidRDefault="00A952DE" w:rsidP="00A952DE">
      <w:pPr>
        <w:spacing w:before="60" w:after="60"/>
        <w:jc w:val="both"/>
        <w:rPr>
          <w:rFonts w:ascii="Arial" w:hAnsi="Arial" w:cs="Arial"/>
          <w:color w:val="FF0000"/>
          <w:sz w:val="20"/>
          <w:szCs w:val="20"/>
        </w:rPr>
      </w:pPr>
    </w:p>
    <w:p w14:paraId="4358DE45" w14:textId="2FD620D8" w:rsidR="00A42CEC" w:rsidRPr="00B01C5D" w:rsidRDefault="006E1B11" w:rsidP="006E1B11">
      <w:pPr>
        <w:spacing w:before="60" w:after="60"/>
        <w:jc w:val="right"/>
        <w:rPr>
          <w:rFonts w:ascii="Arial" w:hAnsi="Arial" w:cs="Arial"/>
          <w:color w:val="000000" w:themeColor="text1"/>
          <w:sz w:val="20"/>
          <w:szCs w:val="20"/>
          <w:lang w:val="en-GB"/>
        </w:rPr>
      </w:pPr>
      <w:r w:rsidRPr="00B01C5D">
        <w:rPr>
          <w:rFonts w:ascii="Arial" w:hAnsi="Arial" w:cs="Arial"/>
          <w:color w:val="000000" w:themeColor="text1"/>
          <w:sz w:val="20"/>
          <w:szCs w:val="20"/>
          <w:lang w:val="en-GB"/>
        </w:rPr>
        <w:t>1 lentelė / Table 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10489"/>
        <w:gridCol w:w="3261"/>
      </w:tblGrid>
      <w:tr w:rsidR="005666C0" w:rsidRPr="00D615E4" w14:paraId="1F4CF23D" w14:textId="77777777" w:rsidTr="008F391D">
        <w:trPr>
          <w:trHeight w:val="309"/>
        </w:trPr>
        <w:tc>
          <w:tcPr>
            <w:tcW w:w="846" w:type="dxa"/>
            <w:vAlign w:val="center"/>
          </w:tcPr>
          <w:p w14:paraId="60532432" w14:textId="77777777"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10489" w:type="dxa"/>
            <w:vAlign w:val="center"/>
          </w:tcPr>
          <w:p w14:paraId="75ECEB73" w14:textId="77777777"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095F88D2"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r>
              <w:rPr>
                <w:rFonts w:ascii="Arial" w:hAnsi="Arial" w:cs="Arial"/>
                <w:b/>
                <w:bCs/>
                <w:sz w:val="20"/>
                <w:szCs w:val="20"/>
                <w:lang w:val="en-US"/>
              </w:rPr>
              <w:t>***</w:t>
            </w:r>
          </w:p>
        </w:tc>
        <w:tc>
          <w:tcPr>
            <w:tcW w:w="3261" w:type="dxa"/>
            <w:vAlign w:val="center"/>
          </w:tcPr>
          <w:p w14:paraId="7BF00465" w14:textId="689F14C1"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rPr>
              <w:t xml:space="preserve">Kaina, Eur be PVM / </w:t>
            </w:r>
          </w:p>
          <w:p w14:paraId="214997B0" w14:textId="2A2F777D"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p>
        </w:tc>
      </w:tr>
      <w:tr w:rsidR="005666C0" w:rsidRPr="00D615E4" w14:paraId="4BF1E52E" w14:textId="77777777" w:rsidTr="008F391D">
        <w:tc>
          <w:tcPr>
            <w:tcW w:w="846" w:type="dxa"/>
          </w:tcPr>
          <w:p w14:paraId="65F5C395" w14:textId="77777777" w:rsidR="005666C0" w:rsidRPr="00D615E4" w:rsidRDefault="005666C0" w:rsidP="00CF2FB4">
            <w:pPr>
              <w:spacing w:before="60" w:after="60"/>
              <w:jc w:val="center"/>
              <w:rPr>
                <w:rFonts w:ascii="Arial" w:hAnsi="Arial" w:cs="Arial"/>
                <w:b/>
                <w:bCs/>
                <w:sz w:val="20"/>
                <w:szCs w:val="20"/>
              </w:rPr>
            </w:pPr>
            <w:r w:rsidRPr="00D615E4">
              <w:rPr>
                <w:rFonts w:ascii="Arial" w:hAnsi="Arial" w:cs="Arial"/>
                <w:b/>
                <w:bCs/>
                <w:sz w:val="20"/>
                <w:szCs w:val="20"/>
              </w:rPr>
              <w:t>1.</w:t>
            </w:r>
          </w:p>
        </w:tc>
        <w:tc>
          <w:tcPr>
            <w:tcW w:w="10489" w:type="dxa"/>
          </w:tcPr>
          <w:p w14:paraId="45D1A367" w14:textId="04A9733F" w:rsidR="008F391D" w:rsidRPr="00B273EC" w:rsidRDefault="005666C0" w:rsidP="00CF2FB4">
            <w:pPr>
              <w:spacing w:before="60" w:after="60"/>
              <w:rPr>
                <w:rFonts w:ascii="Arial" w:hAnsi="Arial" w:cs="Arial"/>
                <w:bCs/>
                <w:color w:val="000000" w:themeColor="text1"/>
                <w:sz w:val="20"/>
                <w:szCs w:val="20"/>
              </w:rPr>
            </w:pPr>
            <w:r w:rsidRPr="00B273EC">
              <w:rPr>
                <w:rFonts w:ascii="Arial" w:hAnsi="Arial" w:cs="Arial"/>
                <w:bCs/>
                <w:color w:val="000000" w:themeColor="text1"/>
                <w:sz w:val="20"/>
                <w:szCs w:val="20"/>
              </w:rPr>
              <w:t xml:space="preserve">12 mėnesių </w:t>
            </w:r>
            <w:r w:rsidRPr="00B273EC">
              <w:rPr>
                <w:rFonts w:ascii="Arial" w:hAnsi="Arial" w:cs="Arial"/>
                <w:b/>
                <w:color w:val="000000" w:themeColor="text1"/>
                <w:sz w:val="20"/>
                <w:szCs w:val="20"/>
              </w:rPr>
              <w:t>Paslaug</w:t>
            </w:r>
            <w:r w:rsidR="007B00AC" w:rsidRPr="00B273EC">
              <w:rPr>
                <w:rFonts w:ascii="Arial" w:hAnsi="Arial" w:cs="Arial"/>
                <w:b/>
                <w:color w:val="000000" w:themeColor="text1"/>
                <w:sz w:val="20"/>
                <w:szCs w:val="20"/>
              </w:rPr>
              <w:t>os</w:t>
            </w:r>
            <w:r w:rsidRPr="00B273EC">
              <w:rPr>
                <w:rFonts w:ascii="Arial" w:hAnsi="Arial" w:cs="Arial"/>
                <w:b/>
                <w:color w:val="000000" w:themeColor="text1"/>
                <w:sz w:val="20"/>
                <w:szCs w:val="20"/>
              </w:rPr>
              <w:t xml:space="preserve"> (A)</w:t>
            </w:r>
            <w:r w:rsidRPr="00B273EC">
              <w:rPr>
                <w:rFonts w:ascii="Arial" w:hAnsi="Arial" w:cs="Arial"/>
                <w:bCs/>
                <w:color w:val="000000" w:themeColor="text1"/>
                <w:sz w:val="20"/>
                <w:szCs w:val="20"/>
              </w:rPr>
              <w:t xml:space="preserve"> (pagal </w:t>
            </w:r>
            <w:r w:rsidR="005A73D4" w:rsidRPr="00B273EC">
              <w:rPr>
                <w:rFonts w:ascii="Arial" w:hAnsi="Arial" w:cs="Arial"/>
                <w:bCs/>
                <w:color w:val="000000" w:themeColor="text1"/>
                <w:sz w:val="20"/>
                <w:szCs w:val="20"/>
              </w:rPr>
              <w:t>T</w:t>
            </w:r>
            <w:r w:rsidR="00320C18" w:rsidRPr="00B273EC">
              <w:rPr>
                <w:rFonts w:ascii="Arial" w:hAnsi="Arial" w:cs="Arial"/>
                <w:bCs/>
                <w:color w:val="000000" w:themeColor="text1"/>
                <w:sz w:val="20"/>
                <w:szCs w:val="20"/>
              </w:rPr>
              <w:t>echninės specifikacijos reikalavimus</w:t>
            </w:r>
            <w:r w:rsidRPr="00B273EC">
              <w:rPr>
                <w:rFonts w:ascii="Arial" w:hAnsi="Arial" w:cs="Arial"/>
                <w:bCs/>
                <w:color w:val="000000" w:themeColor="text1"/>
                <w:sz w:val="20"/>
                <w:szCs w:val="20"/>
              </w:rPr>
              <w:t xml:space="preserve">) / </w:t>
            </w:r>
          </w:p>
          <w:p w14:paraId="205D1887" w14:textId="2E61F77D" w:rsidR="005666C0" w:rsidRPr="00B273EC" w:rsidRDefault="005666C0" w:rsidP="00CF2FB4">
            <w:pPr>
              <w:spacing w:before="60" w:after="60"/>
              <w:rPr>
                <w:rFonts w:ascii="Arial" w:hAnsi="Arial" w:cs="Arial"/>
                <w:bCs/>
                <w:color w:val="000000" w:themeColor="text1"/>
                <w:sz w:val="20"/>
                <w:szCs w:val="20"/>
                <w:lang w:val="en-US"/>
              </w:rPr>
            </w:pPr>
            <w:r w:rsidRPr="00B273EC">
              <w:rPr>
                <w:rFonts w:ascii="Arial" w:hAnsi="Arial" w:cs="Arial"/>
                <w:bCs/>
                <w:color w:val="000000" w:themeColor="text1"/>
                <w:sz w:val="20"/>
                <w:szCs w:val="20"/>
              </w:rPr>
              <w:t xml:space="preserve">12 month </w:t>
            </w:r>
            <w:r w:rsidRPr="00B273EC">
              <w:rPr>
                <w:rFonts w:ascii="Arial" w:hAnsi="Arial" w:cs="Arial"/>
                <w:b/>
                <w:color w:val="000000" w:themeColor="text1"/>
                <w:sz w:val="20"/>
                <w:szCs w:val="20"/>
              </w:rPr>
              <w:t>Service</w:t>
            </w:r>
            <w:r w:rsidR="007B00AC" w:rsidRPr="00B273EC">
              <w:rPr>
                <w:rFonts w:ascii="Arial" w:hAnsi="Arial" w:cs="Arial"/>
                <w:b/>
                <w:color w:val="000000" w:themeColor="text1"/>
                <w:sz w:val="20"/>
                <w:szCs w:val="20"/>
              </w:rPr>
              <w:t>s</w:t>
            </w:r>
            <w:r w:rsidRPr="00B273EC">
              <w:rPr>
                <w:rFonts w:ascii="Arial" w:hAnsi="Arial" w:cs="Arial"/>
                <w:b/>
                <w:color w:val="000000" w:themeColor="text1"/>
                <w:sz w:val="20"/>
                <w:szCs w:val="20"/>
              </w:rPr>
              <w:t xml:space="preserve"> (A)</w:t>
            </w:r>
            <w:r w:rsidRPr="00B273EC">
              <w:rPr>
                <w:rFonts w:ascii="Arial" w:hAnsi="Arial" w:cs="Arial"/>
                <w:bCs/>
                <w:color w:val="000000" w:themeColor="text1"/>
                <w:sz w:val="20"/>
                <w:szCs w:val="20"/>
              </w:rPr>
              <w:t xml:space="preserve"> (according to the </w:t>
            </w:r>
            <w:r w:rsidR="00320C18" w:rsidRPr="00B273EC">
              <w:rPr>
                <w:rFonts w:ascii="Arial" w:hAnsi="Arial" w:cs="Arial"/>
                <w:bCs/>
                <w:color w:val="000000" w:themeColor="text1"/>
                <w:sz w:val="20"/>
                <w:szCs w:val="20"/>
              </w:rPr>
              <w:t>Technical specification</w:t>
            </w:r>
            <w:r w:rsidRPr="00B273EC">
              <w:rPr>
                <w:rFonts w:ascii="Arial" w:hAnsi="Arial" w:cs="Arial"/>
                <w:bCs/>
                <w:color w:val="000000" w:themeColor="text1"/>
                <w:sz w:val="20"/>
                <w:szCs w:val="20"/>
              </w:rPr>
              <w:t>)</w:t>
            </w:r>
          </w:p>
        </w:tc>
        <w:tc>
          <w:tcPr>
            <w:tcW w:w="3261" w:type="dxa"/>
          </w:tcPr>
          <w:p w14:paraId="1640B87A" w14:textId="77777777" w:rsidR="005666C0" w:rsidRPr="00D615E4" w:rsidRDefault="005666C0" w:rsidP="00CF2FB4">
            <w:pPr>
              <w:spacing w:before="60" w:after="60"/>
              <w:ind w:firstLine="41"/>
              <w:rPr>
                <w:rFonts w:ascii="Arial" w:hAnsi="Arial" w:cs="Arial"/>
                <w:sz w:val="20"/>
                <w:szCs w:val="20"/>
              </w:rPr>
            </w:pPr>
          </w:p>
        </w:tc>
      </w:tr>
      <w:tr w:rsidR="005666C0" w:rsidRPr="00D615E4" w14:paraId="4D5CF70B" w14:textId="77777777" w:rsidTr="008F391D">
        <w:tc>
          <w:tcPr>
            <w:tcW w:w="846" w:type="dxa"/>
          </w:tcPr>
          <w:p w14:paraId="19F1ECC8" w14:textId="77777777" w:rsidR="005666C0" w:rsidRPr="00D615E4" w:rsidRDefault="005666C0" w:rsidP="00CF2FB4">
            <w:pPr>
              <w:spacing w:before="60" w:after="60"/>
              <w:ind w:hanging="22"/>
              <w:jc w:val="center"/>
              <w:rPr>
                <w:rFonts w:ascii="Arial" w:hAnsi="Arial" w:cs="Arial"/>
                <w:b/>
                <w:bCs/>
                <w:sz w:val="20"/>
                <w:szCs w:val="20"/>
              </w:rPr>
            </w:pPr>
            <w:r w:rsidRPr="00D615E4">
              <w:rPr>
                <w:rFonts w:ascii="Arial" w:hAnsi="Arial" w:cs="Arial"/>
                <w:b/>
                <w:bCs/>
                <w:sz w:val="20"/>
                <w:szCs w:val="20"/>
              </w:rPr>
              <w:t>2.</w:t>
            </w:r>
          </w:p>
        </w:tc>
        <w:tc>
          <w:tcPr>
            <w:tcW w:w="10489" w:type="dxa"/>
          </w:tcPr>
          <w:p w14:paraId="5906CDF6" w14:textId="1BE24571" w:rsidR="008F391D" w:rsidRPr="00B273EC" w:rsidRDefault="005666C0" w:rsidP="00006A08">
            <w:pPr>
              <w:spacing w:before="60" w:after="60"/>
              <w:ind w:hanging="22"/>
              <w:rPr>
                <w:rFonts w:ascii="Arial" w:hAnsi="Arial" w:cs="Arial"/>
                <w:bCs/>
                <w:color w:val="000000" w:themeColor="text1"/>
                <w:sz w:val="20"/>
                <w:szCs w:val="20"/>
              </w:rPr>
            </w:pPr>
            <w:r w:rsidRPr="00B273EC">
              <w:rPr>
                <w:rFonts w:ascii="Arial" w:hAnsi="Arial" w:cs="Arial"/>
                <w:bCs/>
                <w:color w:val="000000" w:themeColor="text1"/>
                <w:sz w:val="20"/>
                <w:szCs w:val="20"/>
              </w:rPr>
              <w:t>Sistem</w:t>
            </w:r>
            <w:r w:rsidR="007B00AC" w:rsidRPr="00B273EC">
              <w:rPr>
                <w:rFonts w:ascii="Arial" w:hAnsi="Arial" w:cs="Arial"/>
                <w:bCs/>
                <w:color w:val="000000" w:themeColor="text1"/>
                <w:sz w:val="20"/>
                <w:szCs w:val="20"/>
              </w:rPr>
              <w:t xml:space="preserve">a </w:t>
            </w:r>
            <w:r w:rsidRPr="00B273EC">
              <w:rPr>
                <w:rFonts w:ascii="Arial" w:hAnsi="Arial" w:cs="Arial"/>
                <w:bCs/>
                <w:color w:val="000000" w:themeColor="text1"/>
                <w:sz w:val="20"/>
                <w:szCs w:val="20"/>
              </w:rPr>
              <w:t xml:space="preserve"> (jeigu </w:t>
            </w:r>
            <w:r w:rsidR="007B00AC" w:rsidRPr="00B273EC">
              <w:rPr>
                <w:rFonts w:ascii="Arial" w:hAnsi="Arial" w:cs="Arial"/>
                <w:bCs/>
                <w:color w:val="000000" w:themeColor="text1"/>
                <w:sz w:val="20"/>
                <w:szCs w:val="20"/>
              </w:rPr>
              <w:t>P</w:t>
            </w:r>
            <w:r w:rsidR="00804662" w:rsidRPr="00B273EC">
              <w:rPr>
                <w:rFonts w:ascii="Arial" w:hAnsi="Arial" w:cs="Arial"/>
                <w:bCs/>
                <w:color w:val="000000" w:themeColor="text1"/>
                <w:sz w:val="20"/>
                <w:szCs w:val="20"/>
              </w:rPr>
              <w:t>erkantysis subjektas</w:t>
            </w:r>
            <w:r w:rsidR="007B00AC" w:rsidRPr="00B273EC">
              <w:rPr>
                <w:rFonts w:ascii="Arial" w:hAnsi="Arial" w:cs="Arial"/>
                <w:bCs/>
                <w:color w:val="000000" w:themeColor="text1"/>
                <w:sz w:val="20"/>
                <w:szCs w:val="20"/>
              </w:rPr>
              <w:t xml:space="preserve"> </w:t>
            </w:r>
            <w:r w:rsidRPr="00B273EC">
              <w:rPr>
                <w:rFonts w:ascii="Arial" w:hAnsi="Arial" w:cs="Arial"/>
                <w:bCs/>
                <w:color w:val="000000" w:themeColor="text1"/>
                <w:sz w:val="20"/>
                <w:szCs w:val="20"/>
              </w:rPr>
              <w:t xml:space="preserve"> Sutart</w:t>
            </w:r>
            <w:r w:rsidR="00A206CF" w:rsidRPr="00B273EC">
              <w:rPr>
                <w:rFonts w:ascii="Arial" w:hAnsi="Arial" w:cs="Arial"/>
                <w:bCs/>
                <w:color w:val="000000" w:themeColor="text1"/>
                <w:sz w:val="20"/>
                <w:szCs w:val="20"/>
              </w:rPr>
              <w:t>yje</w:t>
            </w:r>
            <w:r w:rsidRPr="00B273EC">
              <w:rPr>
                <w:rFonts w:ascii="Arial" w:hAnsi="Arial" w:cs="Arial"/>
                <w:bCs/>
                <w:color w:val="000000" w:themeColor="text1"/>
                <w:sz w:val="20"/>
                <w:szCs w:val="20"/>
              </w:rPr>
              <w:t xml:space="preserve"> nustatyt</w:t>
            </w:r>
            <w:r w:rsidR="007B00AC" w:rsidRPr="00B273EC">
              <w:rPr>
                <w:rFonts w:ascii="Arial" w:hAnsi="Arial" w:cs="Arial"/>
                <w:bCs/>
                <w:color w:val="000000" w:themeColor="text1"/>
                <w:sz w:val="20"/>
                <w:szCs w:val="20"/>
              </w:rPr>
              <w:t>a</w:t>
            </w:r>
            <w:r w:rsidRPr="00B273EC">
              <w:rPr>
                <w:rFonts w:ascii="Arial" w:hAnsi="Arial" w:cs="Arial"/>
                <w:bCs/>
                <w:color w:val="000000" w:themeColor="text1"/>
                <w:sz w:val="20"/>
                <w:szCs w:val="20"/>
              </w:rPr>
              <w:t xml:space="preserve"> tvark</w:t>
            </w:r>
            <w:r w:rsidR="007B00AC" w:rsidRPr="00B273EC">
              <w:rPr>
                <w:rFonts w:ascii="Arial" w:hAnsi="Arial" w:cs="Arial"/>
                <w:bCs/>
                <w:color w:val="000000" w:themeColor="text1"/>
                <w:sz w:val="20"/>
                <w:szCs w:val="20"/>
              </w:rPr>
              <w:t>a nuspręs įsigyti Sistemą</w:t>
            </w:r>
            <w:r w:rsidRPr="00B273EC">
              <w:rPr>
                <w:rFonts w:ascii="Arial" w:hAnsi="Arial" w:cs="Arial"/>
                <w:bCs/>
                <w:color w:val="000000" w:themeColor="text1"/>
                <w:sz w:val="20"/>
                <w:szCs w:val="20"/>
              </w:rPr>
              <w:t xml:space="preserve">) / </w:t>
            </w:r>
            <w:r w:rsidR="006D50C5" w:rsidRPr="00B273EC">
              <w:rPr>
                <w:rFonts w:ascii="Arial" w:hAnsi="Arial" w:cs="Arial"/>
                <w:bCs/>
                <w:color w:val="000000" w:themeColor="text1"/>
                <w:sz w:val="20"/>
                <w:szCs w:val="20"/>
              </w:rPr>
              <w:t>****</w:t>
            </w:r>
          </w:p>
          <w:p w14:paraId="71156AAD" w14:textId="334AA820" w:rsidR="005666C0" w:rsidRPr="00B273EC" w:rsidRDefault="005666C0" w:rsidP="00006A08">
            <w:pPr>
              <w:spacing w:before="60" w:after="60"/>
              <w:ind w:hanging="22"/>
              <w:rPr>
                <w:rFonts w:ascii="Arial" w:hAnsi="Arial" w:cs="Arial"/>
                <w:bCs/>
                <w:color w:val="000000" w:themeColor="text1"/>
                <w:sz w:val="20"/>
                <w:szCs w:val="20"/>
                <w:lang w:val="en-US"/>
              </w:rPr>
            </w:pPr>
            <w:r w:rsidRPr="00B273EC">
              <w:rPr>
                <w:rFonts w:ascii="Arial" w:hAnsi="Arial" w:cs="Arial"/>
                <w:bCs/>
                <w:color w:val="000000" w:themeColor="text1"/>
                <w:sz w:val="20"/>
                <w:szCs w:val="20"/>
              </w:rPr>
              <w:t xml:space="preserve">System (if such a decision is made </w:t>
            </w:r>
            <w:r w:rsidR="00804662" w:rsidRPr="00B273EC">
              <w:rPr>
                <w:rFonts w:ascii="Arial" w:hAnsi="Arial" w:cs="Arial"/>
                <w:bCs/>
                <w:color w:val="000000" w:themeColor="text1"/>
                <w:sz w:val="20"/>
                <w:szCs w:val="20"/>
              </w:rPr>
              <w:t xml:space="preserve">by the Contracting Entity </w:t>
            </w:r>
            <w:r w:rsidRPr="00B273EC">
              <w:rPr>
                <w:rFonts w:ascii="Arial" w:hAnsi="Arial" w:cs="Arial"/>
                <w:bCs/>
                <w:color w:val="000000" w:themeColor="text1"/>
                <w:sz w:val="20"/>
                <w:szCs w:val="20"/>
              </w:rPr>
              <w:t>in accordance with the procedure set out in the draft Contract</w:t>
            </w:r>
            <w:r w:rsidR="00804662" w:rsidRPr="00B273EC">
              <w:rPr>
                <w:rFonts w:ascii="Arial" w:hAnsi="Arial" w:cs="Arial"/>
                <w:bCs/>
                <w:color w:val="000000" w:themeColor="text1"/>
                <w:sz w:val="20"/>
                <w:szCs w:val="20"/>
              </w:rPr>
              <w:t>)</w:t>
            </w:r>
            <w:r w:rsidR="006D50C5" w:rsidRPr="00B273EC">
              <w:rPr>
                <w:rFonts w:ascii="Arial" w:hAnsi="Arial" w:cs="Arial"/>
                <w:bCs/>
                <w:color w:val="000000" w:themeColor="text1"/>
                <w:sz w:val="20"/>
                <w:szCs w:val="20"/>
              </w:rPr>
              <w:t>****</w:t>
            </w:r>
          </w:p>
        </w:tc>
        <w:tc>
          <w:tcPr>
            <w:tcW w:w="3261" w:type="dxa"/>
          </w:tcPr>
          <w:p w14:paraId="36509B27" w14:textId="77777777" w:rsidR="005666C0" w:rsidRPr="00D615E4" w:rsidRDefault="005666C0" w:rsidP="00CF2FB4">
            <w:pPr>
              <w:spacing w:before="60" w:after="60"/>
              <w:ind w:firstLine="41"/>
              <w:jc w:val="center"/>
              <w:rPr>
                <w:rFonts w:ascii="Arial" w:hAnsi="Arial" w:cs="Arial"/>
                <w:sz w:val="20"/>
                <w:szCs w:val="20"/>
              </w:rPr>
            </w:pPr>
          </w:p>
        </w:tc>
      </w:tr>
      <w:tr w:rsidR="00A952DE" w:rsidRPr="00D615E4" w14:paraId="2322CC43" w14:textId="77777777" w:rsidTr="008F391D">
        <w:tc>
          <w:tcPr>
            <w:tcW w:w="11335" w:type="dxa"/>
            <w:gridSpan w:val="2"/>
          </w:tcPr>
          <w:p w14:paraId="70B2F9DA" w14:textId="263D0051" w:rsidR="00A952DE" w:rsidRPr="00D615E4" w:rsidRDefault="00A952DE" w:rsidP="00CF2FB4">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p>
        </w:tc>
        <w:tc>
          <w:tcPr>
            <w:tcW w:w="3261" w:type="dxa"/>
          </w:tcPr>
          <w:p w14:paraId="1D2803B4" w14:textId="77777777" w:rsidR="00A952DE" w:rsidRPr="00D615E4" w:rsidRDefault="00A952DE" w:rsidP="00CF2FB4">
            <w:pPr>
              <w:spacing w:before="60" w:after="60"/>
              <w:ind w:firstLine="41"/>
              <w:jc w:val="center"/>
              <w:rPr>
                <w:rFonts w:ascii="Arial" w:hAnsi="Arial" w:cs="Arial"/>
                <w:sz w:val="20"/>
                <w:szCs w:val="20"/>
              </w:rPr>
            </w:pPr>
          </w:p>
        </w:tc>
      </w:tr>
      <w:tr w:rsidR="00A952DE" w:rsidRPr="00D615E4" w14:paraId="783D95A5" w14:textId="77777777" w:rsidTr="008F391D">
        <w:tc>
          <w:tcPr>
            <w:tcW w:w="11335" w:type="dxa"/>
            <w:gridSpan w:val="2"/>
          </w:tcPr>
          <w:p w14:paraId="0902DED7" w14:textId="7CE71750" w:rsidR="00A952DE" w:rsidRPr="00D615E4" w:rsidRDefault="00A952DE" w:rsidP="00CF2FB4">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Eur</w:t>
            </w:r>
            <w:r w:rsidR="009D415D" w:rsidRPr="00D615E4">
              <w:rPr>
                <w:rFonts w:ascii="Arial" w:hAnsi="Arial" w:cs="Arial"/>
                <w:b/>
                <w:bCs/>
                <w:sz w:val="20"/>
                <w:szCs w:val="20"/>
                <w:lang w:val="en-GB"/>
              </w:rPr>
              <w:t>**</w:t>
            </w:r>
          </w:p>
        </w:tc>
        <w:tc>
          <w:tcPr>
            <w:tcW w:w="3261" w:type="dxa"/>
          </w:tcPr>
          <w:p w14:paraId="4E2B8FEF" w14:textId="77777777" w:rsidR="00A952DE" w:rsidRPr="00D615E4" w:rsidRDefault="00A952DE" w:rsidP="00CF2FB4">
            <w:pPr>
              <w:spacing w:before="60" w:after="60"/>
              <w:ind w:firstLine="41"/>
              <w:jc w:val="center"/>
              <w:rPr>
                <w:rFonts w:ascii="Arial" w:hAnsi="Arial" w:cs="Arial"/>
                <w:sz w:val="20"/>
                <w:szCs w:val="20"/>
              </w:rPr>
            </w:pPr>
          </w:p>
        </w:tc>
      </w:tr>
      <w:tr w:rsidR="00A952DE" w:rsidRPr="00D615E4" w14:paraId="5CC97A2B" w14:textId="77777777" w:rsidTr="008F391D">
        <w:tc>
          <w:tcPr>
            <w:tcW w:w="11335" w:type="dxa"/>
            <w:gridSpan w:val="2"/>
          </w:tcPr>
          <w:p w14:paraId="6DA2C244" w14:textId="487640F6" w:rsidR="00A952DE" w:rsidRPr="00D615E4" w:rsidRDefault="00A952DE" w:rsidP="00CF2FB4">
            <w:pPr>
              <w:spacing w:before="60" w:after="60"/>
              <w:jc w:val="right"/>
              <w:rPr>
                <w:rFonts w:ascii="Arial" w:hAnsi="Arial" w:cs="Arial"/>
                <w:b/>
                <w:bCs/>
                <w:sz w:val="20"/>
                <w:szCs w:val="20"/>
              </w:rPr>
            </w:pPr>
            <w:r w:rsidRPr="00D615E4">
              <w:rPr>
                <w:rFonts w:ascii="Arial" w:hAnsi="Arial" w:cs="Arial"/>
                <w:b/>
                <w:bCs/>
                <w:sz w:val="20"/>
                <w:szCs w:val="20"/>
              </w:rPr>
              <w:lastRenderedPageBreak/>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7"/>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8"/>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3261" w:type="dxa"/>
          </w:tcPr>
          <w:p w14:paraId="18039721" w14:textId="77777777" w:rsidR="00A952DE" w:rsidRPr="00D615E4" w:rsidRDefault="00A952DE" w:rsidP="00CF2FB4">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21E14DE0" w14:textId="366F915D" w:rsidR="001A235C" w:rsidRDefault="001A235C" w:rsidP="0061583D">
      <w:pPr>
        <w:spacing w:before="60" w:after="60" w:line="276" w:lineRule="auto"/>
        <w:jc w:val="both"/>
        <w:rPr>
          <w:rFonts w:ascii="Arial" w:hAnsi="Arial" w:cs="Arial"/>
          <w:b/>
          <w:bCs/>
          <w:i/>
          <w:iCs/>
          <w:sz w:val="20"/>
          <w:szCs w:val="20"/>
          <w:lang w:val="en-GB"/>
        </w:rPr>
      </w:pPr>
      <w:r w:rsidRPr="00EF2F22">
        <w:rPr>
          <w:rFonts w:ascii="Arial" w:hAnsi="Arial" w:cs="Arial"/>
          <w:b/>
          <w:bCs/>
          <w:i/>
          <w:iCs/>
          <w:sz w:val="20"/>
          <w:szCs w:val="20"/>
        </w:rPr>
        <w:t xml:space="preserve">*** </w:t>
      </w:r>
      <w:r w:rsidR="00735887">
        <w:rPr>
          <w:rFonts w:ascii="Arial" w:hAnsi="Arial" w:cs="Arial"/>
          <w:b/>
          <w:bCs/>
          <w:i/>
          <w:iCs/>
          <w:sz w:val="20"/>
          <w:szCs w:val="20"/>
        </w:rPr>
        <w:t>P</w:t>
      </w:r>
      <w:r w:rsidR="005F4AB7" w:rsidRPr="00EF2F22">
        <w:rPr>
          <w:rFonts w:ascii="Arial" w:hAnsi="Arial" w:cs="Arial"/>
          <w:b/>
          <w:bCs/>
          <w:i/>
          <w:iCs/>
          <w:sz w:val="20"/>
          <w:szCs w:val="20"/>
        </w:rPr>
        <w:t xml:space="preserve">aslaugų kaina (A) sudaro 60% bendros </w:t>
      </w:r>
      <w:r w:rsidR="00735887">
        <w:rPr>
          <w:rFonts w:ascii="Arial" w:hAnsi="Arial" w:cs="Arial"/>
          <w:b/>
          <w:bCs/>
          <w:i/>
          <w:iCs/>
          <w:sz w:val="20"/>
          <w:szCs w:val="20"/>
        </w:rPr>
        <w:t>P</w:t>
      </w:r>
      <w:r w:rsidR="005F4AB7" w:rsidRPr="00EF2F22">
        <w:rPr>
          <w:rFonts w:ascii="Arial" w:hAnsi="Arial" w:cs="Arial"/>
          <w:b/>
          <w:bCs/>
          <w:i/>
          <w:iCs/>
          <w:sz w:val="20"/>
          <w:szCs w:val="20"/>
        </w:rPr>
        <w:t xml:space="preserve">asiūlymo </w:t>
      </w:r>
      <w:r w:rsidR="007B00AC">
        <w:rPr>
          <w:rFonts w:ascii="Arial" w:hAnsi="Arial" w:cs="Arial"/>
          <w:b/>
          <w:bCs/>
          <w:i/>
          <w:iCs/>
          <w:sz w:val="20"/>
          <w:szCs w:val="20"/>
        </w:rPr>
        <w:t>kainos</w:t>
      </w:r>
      <w:r w:rsidR="007B00AC" w:rsidRPr="00EF2F22">
        <w:rPr>
          <w:rFonts w:ascii="Arial" w:hAnsi="Arial" w:cs="Arial"/>
          <w:b/>
          <w:bCs/>
          <w:i/>
          <w:iCs/>
          <w:sz w:val="20"/>
          <w:szCs w:val="20"/>
        </w:rPr>
        <w:t xml:space="preserve"> </w:t>
      </w:r>
      <w:r w:rsidR="005F4AB7" w:rsidRPr="00EF2F22">
        <w:rPr>
          <w:rFonts w:ascii="Arial" w:hAnsi="Arial" w:cs="Arial"/>
          <w:b/>
          <w:bCs/>
          <w:i/>
          <w:iCs/>
          <w:sz w:val="20"/>
          <w:szCs w:val="20"/>
        </w:rPr>
        <w:t xml:space="preserve">ir yra </w:t>
      </w:r>
      <w:r w:rsidR="007B00AC">
        <w:rPr>
          <w:rFonts w:ascii="Arial" w:hAnsi="Arial" w:cs="Arial"/>
          <w:b/>
          <w:bCs/>
          <w:i/>
          <w:iCs/>
          <w:sz w:val="20"/>
          <w:szCs w:val="20"/>
        </w:rPr>
        <w:t>pilna apimtimi</w:t>
      </w:r>
      <w:r w:rsidR="007B00AC" w:rsidRPr="00EF2F22">
        <w:rPr>
          <w:rFonts w:ascii="Arial" w:hAnsi="Arial" w:cs="Arial"/>
          <w:b/>
          <w:bCs/>
          <w:i/>
          <w:iCs/>
          <w:sz w:val="20"/>
          <w:szCs w:val="20"/>
        </w:rPr>
        <w:t xml:space="preserve"> </w:t>
      </w:r>
      <w:r w:rsidR="005F4AB7" w:rsidRPr="00EF2F22">
        <w:rPr>
          <w:rFonts w:ascii="Arial" w:hAnsi="Arial" w:cs="Arial"/>
          <w:b/>
          <w:bCs/>
          <w:i/>
          <w:iCs/>
          <w:sz w:val="20"/>
          <w:szCs w:val="20"/>
        </w:rPr>
        <w:t xml:space="preserve">įskaitoma į </w:t>
      </w:r>
      <w:r w:rsidR="007B00AC">
        <w:rPr>
          <w:rFonts w:ascii="Arial" w:hAnsi="Arial" w:cs="Arial"/>
          <w:b/>
          <w:bCs/>
          <w:i/>
          <w:iCs/>
          <w:sz w:val="20"/>
          <w:szCs w:val="20"/>
        </w:rPr>
        <w:t>S</w:t>
      </w:r>
      <w:r w:rsidR="005F4AB7" w:rsidRPr="00EF2F22">
        <w:rPr>
          <w:rFonts w:ascii="Arial" w:hAnsi="Arial" w:cs="Arial"/>
          <w:b/>
          <w:bCs/>
          <w:i/>
          <w:iCs/>
          <w:sz w:val="20"/>
          <w:szCs w:val="20"/>
        </w:rPr>
        <w:t xml:space="preserve">istemos įsigijimo kainą (jeigu </w:t>
      </w:r>
      <w:r w:rsidR="007B00AC">
        <w:rPr>
          <w:rFonts w:ascii="Arial" w:hAnsi="Arial" w:cs="Arial"/>
          <w:b/>
          <w:bCs/>
          <w:i/>
          <w:iCs/>
          <w:sz w:val="20"/>
          <w:szCs w:val="20"/>
        </w:rPr>
        <w:t>bus priimtas sprendimas įsigyti Sistemą</w:t>
      </w:r>
      <w:r w:rsidR="005F4AB7" w:rsidRPr="00EF2F22">
        <w:rPr>
          <w:rFonts w:ascii="Arial" w:hAnsi="Arial" w:cs="Arial"/>
          <w:b/>
          <w:bCs/>
          <w:i/>
          <w:iCs/>
          <w:sz w:val="20"/>
          <w:szCs w:val="20"/>
        </w:rPr>
        <w:t xml:space="preserve">). </w:t>
      </w:r>
      <w:r w:rsidR="007B00AC">
        <w:rPr>
          <w:rFonts w:ascii="Arial" w:hAnsi="Arial" w:cs="Arial"/>
          <w:b/>
          <w:bCs/>
          <w:i/>
          <w:iCs/>
          <w:sz w:val="20"/>
          <w:szCs w:val="20"/>
        </w:rPr>
        <w:t>T</w:t>
      </w:r>
      <w:r w:rsidR="005F4AB7" w:rsidRPr="00EF2F22">
        <w:rPr>
          <w:rFonts w:ascii="Arial" w:hAnsi="Arial" w:cs="Arial"/>
          <w:b/>
          <w:bCs/>
          <w:i/>
          <w:iCs/>
          <w:sz w:val="20"/>
          <w:szCs w:val="20"/>
        </w:rPr>
        <w:t xml:space="preserve">rečiojo mokėjimo metu </w:t>
      </w:r>
      <w:r w:rsidR="007B00AC">
        <w:rPr>
          <w:rFonts w:ascii="Arial" w:hAnsi="Arial" w:cs="Arial"/>
          <w:b/>
          <w:bCs/>
          <w:i/>
          <w:iCs/>
          <w:sz w:val="20"/>
          <w:szCs w:val="20"/>
        </w:rPr>
        <w:t>Perkantysis subjektas</w:t>
      </w:r>
      <w:r w:rsidR="005F4AB7" w:rsidRPr="00EF2F22">
        <w:rPr>
          <w:rFonts w:ascii="Arial" w:hAnsi="Arial" w:cs="Arial"/>
          <w:b/>
          <w:bCs/>
          <w:i/>
          <w:iCs/>
          <w:sz w:val="20"/>
          <w:szCs w:val="20"/>
        </w:rPr>
        <w:t xml:space="preserve"> apmoka tik likusią 40% dalį.</w:t>
      </w:r>
      <w:r w:rsidR="00EF2F22" w:rsidRPr="00EF2F22">
        <w:rPr>
          <w:rFonts w:ascii="Arial" w:hAnsi="Arial" w:cs="Arial"/>
          <w:b/>
          <w:bCs/>
          <w:i/>
          <w:iCs/>
          <w:sz w:val="20"/>
          <w:szCs w:val="20"/>
        </w:rPr>
        <w:t xml:space="preserve"> / </w:t>
      </w:r>
      <w:r w:rsidR="00EF2F22" w:rsidRPr="00490A25">
        <w:rPr>
          <w:rFonts w:ascii="Arial" w:hAnsi="Arial" w:cs="Arial"/>
          <w:b/>
          <w:bCs/>
          <w:i/>
          <w:iCs/>
          <w:sz w:val="20"/>
          <w:szCs w:val="20"/>
          <w:lang w:val="en-GB"/>
        </w:rPr>
        <w:t xml:space="preserve">The formula is based on the following logic: the service price (A) constitutes 60% of the total </w:t>
      </w:r>
      <w:r w:rsidR="00014FC9">
        <w:rPr>
          <w:rFonts w:ascii="Arial" w:hAnsi="Arial" w:cs="Arial"/>
          <w:b/>
          <w:bCs/>
          <w:i/>
          <w:iCs/>
          <w:sz w:val="20"/>
          <w:szCs w:val="20"/>
          <w:lang w:val="en-GB"/>
        </w:rPr>
        <w:t>Tender</w:t>
      </w:r>
      <w:r w:rsidR="00014FC9" w:rsidRPr="00490A25">
        <w:rPr>
          <w:rFonts w:ascii="Arial" w:hAnsi="Arial" w:cs="Arial"/>
          <w:b/>
          <w:bCs/>
          <w:i/>
          <w:iCs/>
          <w:sz w:val="20"/>
          <w:szCs w:val="20"/>
          <w:lang w:val="en-GB"/>
        </w:rPr>
        <w:t xml:space="preserve"> </w:t>
      </w:r>
      <w:r w:rsidR="00EF2F22" w:rsidRPr="00490A25">
        <w:rPr>
          <w:rFonts w:ascii="Arial" w:hAnsi="Arial" w:cs="Arial"/>
          <w:b/>
          <w:bCs/>
          <w:i/>
          <w:iCs/>
          <w:sz w:val="20"/>
          <w:szCs w:val="20"/>
          <w:lang w:val="en-GB"/>
        </w:rPr>
        <w:t>value and is fully credited as an advance payment towards the system acquisition price (if applicable). Therefore, at the third payment stage, the Contracting Entity pays only the remaining 40%.</w:t>
      </w:r>
    </w:p>
    <w:p w14:paraId="5B211A0A" w14:textId="6E482C15" w:rsidR="006D50C5" w:rsidRDefault="006D50C5" w:rsidP="0061583D">
      <w:pPr>
        <w:spacing w:before="60" w:after="60" w:line="276" w:lineRule="auto"/>
        <w:jc w:val="both"/>
        <w:rPr>
          <w:rFonts w:ascii="Arial" w:hAnsi="Arial" w:cs="Arial"/>
          <w:b/>
          <w:bCs/>
          <w:i/>
          <w:iCs/>
          <w:sz w:val="20"/>
          <w:szCs w:val="20"/>
          <w:lang w:val="en-GB"/>
        </w:rPr>
      </w:pPr>
      <w:r>
        <w:rPr>
          <w:rFonts w:ascii="Arial" w:hAnsi="Arial" w:cs="Arial"/>
          <w:b/>
          <w:bCs/>
          <w:i/>
          <w:iCs/>
          <w:sz w:val="20"/>
          <w:szCs w:val="20"/>
          <w:lang w:val="en-GB"/>
        </w:rPr>
        <w:t>**** Sistemos įsigijimo kaina apskaičiuojama vadovaujantis Specialiųjų Sutarties sąlygų 4 priedą “Atsiskaitymo tvarka” / The price of the System is calculated according to Annex 4 of the Special Contract Conditions “Payment Proced</w:t>
      </w:r>
      <w:r w:rsidR="00B13802">
        <w:rPr>
          <w:rFonts w:ascii="Arial" w:hAnsi="Arial" w:cs="Arial"/>
          <w:b/>
          <w:bCs/>
          <w:i/>
          <w:iCs/>
          <w:sz w:val="20"/>
          <w:szCs w:val="20"/>
          <w:lang w:val="en-GB"/>
        </w:rPr>
        <w:t>u</w:t>
      </w:r>
      <w:r>
        <w:rPr>
          <w:rFonts w:ascii="Arial" w:hAnsi="Arial" w:cs="Arial"/>
          <w:b/>
          <w:bCs/>
          <w:i/>
          <w:iCs/>
          <w:sz w:val="20"/>
          <w:szCs w:val="20"/>
          <w:lang w:val="en-GB"/>
        </w:rPr>
        <w:t>re”.</w:t>
      </w:r>
    </w:p>
    <w:p w14:paraId="34ED77DB" w14:textId="77777777" w:rsidR="002F129C" w:rsidRDefault="002F129C" w:rsidP="0061583D">
      <w:pPr>
        <w:spacing w:before="60" w:after="60" w:line="276" w:lineRule="auto"/>
        <w:jc w:val="both"/>
        <w:rPr>
          <w:rFonts w:ascii="Arial" w:hAnsi="Arial" w:cs="Arial"/>
          <w:b/>
          <w:bCs/>
          <w:i/>
          <w:iCs/>
          <w:sz w:val="20"/>
          <w:szCs w:val="20"/>
          <w:lang w:val="en-GB"/>
        </w:rPr>
      </w:pPr>
    </w:p>
    <w:p w14:paraId="6F5C9509" w14:textId="77777777" w:rsidR="002A1BF8" w:rsidRPr="002C7617" w:rsidRDefault="002A1BF8" w:rsidP="002A1BF8">
      <w:pPr>
        <w:spacing w:before="60" w:after="60" w:line="276" w:lineRule="auto"/>
        <w:jc w:val="right"/>
        <w:rPr>
          <w:rFonts w:ascii="Arial" w:hAnsi="Arial" w:cs="Arial"/>
          <w:sz w:val="20"/>
          <w:szCs w:val="20"/>
          <w:lang w:val="en-US"/>
        </w:rPr>
      </w:pPr>
      <w:r>
        <w:rPr>
          <w:rFonts w:ascii="Arial" w:hAnsi="Arial" w:cs="Arial"/>
          <w:sz w:val="20"/>
          <w:szCs w:val="20"/>
        </w:rPr>
        <w:t xml:space="preserve">2 lentelė / </w:t>
      </w:r>
      <w:r>
        <w:rPr>
          <w:rFonts w:ascii="Arial" w:hAnsi="Arial" w:cs="Arial"/>
          <w:sz w:val="20"/>
          <w:szCs w:val="20"/>
          <w:lang w:val="en-US"/>
        </w:rPr>
        <w:t>T</w:t>
      </w:r>
      <w:r w:rsidRPr="002C7617">
        <w:rPr>
          <w:rFonts w:ascii="Arial" w:hAnsi="Arial" w:cs="Arial"/>
          <w:sz w:val="20"/>
          <w:szCs w:val="20"/>
          <w:lang w:val="en-US"/>
        </w:rPr>
        <w:t>able 2</w:t>
      </w:r>
    </w:p>
    <w:tbl>
      <w:tblPr>
        <w:tblStyle w:val="TableGrid"/>
        <w:tblW w:w="0" w:type="auto"/>
        <w:tblLook w:val="04A0" w:firstRow="1" w:lastRow="0" w:firstColumn="1" w:lastColumn="0" w:noHBand="0" w:noVBand="1"/>
      </w:tblPr>
      <w:tblGrid>
        <w:gridCol w:w="7508"/>
        <w:gridCol w:w="7052"/>
      </w:tblGrid>
      <w:tr w:rsidR="002A1BF8" w14:paraId="77E37311" w14:textId="77777777" w:rsidTr="000006DD">
        <w:tc>
          <w:tcPr>
            <w:tcW w:w="7508" w:type="dxa"/>
            <w:vAlign w:val="center"/>
          </w:tcPr>
          <w:p w14:paraId="4DCE75AD" w14:textId="52EE1E7E" w:rsidR="002A1BF8" w:rsidRDefault="002A1BF8" w:rsidP="000006DD">
            <w:pPr>
              <w:spacing w:before="60" w:after="60" w:line="276" w:lineRule="auto"/>
              <w:jc w:val="center"/>
              <w:rPr>
                <w:rFonts w:ascii="Arial" w:hAnsi="Arial" w:cs="Arial"/>
                <w:b/>
                <w:bCs/>
                <w:sz w:val="20"/>
                <w:szCs w:val="20"/>
              </w:rPr>
            </w:pPr>
            <w:r w:rsidRPr="00256C64">
              <w:rPr>
                <w:rFonts w:ascii="Arial" w:hAnsi="Arial" w:cs="Arial"/>
                <w:b/>
                <w:bCs/>
                <w:sz w:val="20"/>
                <w:szCs w:val="20"/>
              </w:rPr>
              <w:t>Tiekėjo</w:t>
            </w:r>
            <w:r>
              <w:rPr>
                <w:rFonts w:ascii="Arial" w:hAnsi="Arial" w:cs="Arial"/>
                <w:b/>
                <w:bCs/>
                <w:sz w:val="20"/>
                <w:szCs w:val="20"/>
              </w:rPr>
              <w:t xml:space="preserve"> siūlomas </w:t>
            </w:r>
            <w:r w:rsidR="002074CA">
              <w:rPr>
                <w:rFonts w:ascii="Arial" w:hAnsi="Arial" w:cs="Arial"/>
                <w:b/>
                <w:bCs/>
                <w:sz w:val="20"/>
                <w:szCs w:val="20"/>
              </w:rPr>
              <w:t>sistemos</w:t>
            </w:r>
            <w:r>
              <w:rPr>
                <w:rFonts w:ascii="Arial" w:hAnsi="Arial" w:cs="Arial"/>
                <w:b/>
                <w:bCs/>
                <w:sz w:val="20"/>
                <w:szCs w:val="20"/>
              </w:rPr>
              <w:t xml:space="preserve"> </w:t>
            </w:r>
            <w:r w:rsidR="002074CA">
              <w:rPr>
                <w:rFonts w:ascii="Arial" w:hAnsi="Arial" w:cs="Arial"/>
                <w:b/>
                <w:bCs/>
                <w:sz w:val="20"/>
                <w:szCs w:val="20"/>
              </w:rPr>
              <w:t xml:space="preserve">(įrangos) </w:t>
            </w:r>
            <w:r>
              <w:rPr>
                <w:rFonts w:ascii="Arial" w:hAnsi="Arial" w:cs="Arial"/>
                <w:b/>
                <w:bCs/>
                <w:sz w:val="20"/>
                <w:szCs w:val="20"/>
              </w:rPr>
              <w:t>pristatymo terminas, kuris negali</w:t>
            </w:r>
            <w:r>
              <w:t xml:space="preserve"> </w:t>
            </w:r>
            <w:r w:rsidRPr="00256C64">
              <w:rPr>
                <w:rFonts w:ascii="Arial" w:hAnsi="Arial" w:cs="Arial"/>
                <w:b/>
                <w:bCs/>
                <w:sz w:val="20"/>
                <w:szCs w:val="20"/>
              </w:rPr>
              <w:t xml:space="preserve">būti ilgesnis nei </w:t>
            </w:r>
            <w:r>
              <w:rPr>
                <w:rFonts w:ascii="Arial" w:hAnsi="Arial" w:cs="Arial"/>
                <w:b/>
                <w:bCs/>
                <w:sz w:val="20"/>
                <w:szCs w:val="20"/>
              </w:rPr>
              <w:t xml:space="preserve">5 </w:t>
            </w:r>
            <w:r w:rsidRPr="00256C64">
              <w:rPr>
                <w:rFonts w:ascii="Arial" w:hAnsi="Arial" w:cs="Arial"/>
                <w:b/>
                <w:bCs/>
                <w:sz w:val="20"/>
                <w:szCs w:val="20"/>
              </w:rPr>
              <w:t>mėnesi</w:t>
            </w:r>
            <w:r w:rsidR="002074CA">
              <w:rPr>
                <w:rFonts w:ascii="Arial" w:hAnsi="Arial" w:cs="Arial"/>
                <w:b/>
                <w:bCs/>
                <w:sz w:val="20"/>
                <w:szCs w:val="20"/>
              </w:rPr>
              <w:t>ai</w:t>
            </w:r>
            <w:r w:rsidRPr="00256C64">
              <w:rPr>
                <w:rFonts w:ascii="Arial" w:hAnsi="Arial" w:cs="Arial"/>
                <w:b/>
                <w:bCs/>
                <w:sz w:val="20"/>
                <w:szCs w:val="20"/>
              </w:rPr>
              <w:t xml:space="preserve"> nuo </w:t>
            </w:r>
            <w:r>
              <w:rPr>
                <w:rFonts w:ascii="Arial" w:hAnsi="Arial" w:cs="Arial"/>
                <w:b/>
                <w:bCs/>
                <w:sz w:val="20"/>
                <w:szCs w:val="20"/>
              </w:rPr>
              <w:t>Sutarties sudarymo</w:t>
            </w:r>
            <w:r w:rsidRPr="00256C64">
              <w:rPr>
                <w:rFonts w:ascii="Arial" w:hAnsi="Arial" w:cs="Arial"/>
                <w:b/>
                <w:bCs/>
                <w:sz w:val="20"/>
                <w:szCs w:val="20"/>
              </w:rPr>
              <w:t xml:space="preserve"> dienos</w:t>
            </w:r>
            <w:r w:rsidR="00C87832">
              <w:rPr>
                <w:rFonts w:ascii="Arial" w:hAnsi="Arial" w:cs="Arial"/>
                <w:b/>
                <w:bCs/>
                <w:sz w:val="20"/>
                <w:szCs w:val="20"/>
              </w:rPr>
              <w:t xml:space="preserve"> (B)</w:t>
            </w:r>
          </w:p>
          <w:p w14:paraId="04854DFC" w14:textId="067AD263" w:rsidR="002A1BF8" w:rsidRDefault="002A1BF8" w:rsidP="000006DD">
            <w:pPr>
              <w:spacing w:before="60" w:after="60" w:line="276" w:lineRule="auto"/>
              <w:jc w:val="center"/>
              <w:rPr>
                <w:rFonts w:ascii="Arial" w:hAnsi="Arial" w:cs="Arial"/>
                <w:b/>
                <w:bCs/>
                <w:sz w:val="20"/>
                <w:szCs w:val="20"/>
              </w:rPr>
            </w:pPr>
            <w:r>
              <w:rPr>
                <w:rFonts w:ascii="Arial" w:hAnsi="Arial" w:cs="Arial"/>
                <w:b/>
                <w:bCs/>
                <w:sz w:val="20"/>
                <w:szCs w:val="20"/>
              </w:rPr>
              <w:t xml:space="preserve">(vadovaujantis SPS </w:t>
            </w:r>
            <w:r w:rsidR="002074CA">
              <w:rPr>
                <w:rFonts w:ascii="Arial" w:hAnsi="Arial" w:cs="Arial"/>
                <w:b/>
                <w:bCs/>
                <w:sz w:val="20"/>
                <w:szCs w:val="20"/>
              </w:rPr>
              <w:t>10</w:t>
            </w:r>
            <w:r>
              <w:rPr>
                <w:rFonts w:ascii="Arial" w:hAnsi="Arial" w:cs="Arial"/>
                <w:b/>
                <w:bCs/>
                <w:sz w:val="20"/>
                <w:szCs w:val="20"/>
              </w:rPr>
              <w:t xml:space="preserve"> priedu „Ekonomiškai naudingiausio pasiūlymo nustatymo metodika“</w:t>
            </w:r>
            <w:r w:rsidR="00F4193E">
              <w:rPr>
                <w:rFonts w:ascii="Arial" w:hAnsi="Arial" w:cs="Arial"/>
                <w:b/>
                <w:bCs/>
                <w:sz w:val="20"/>
                <w:szCs w:val="20"/>
              </w:rPr>
              <w:t>, II kriterijus</w:t>
            </w:r>
            <w:r>
              <w:rPr>
                <w:rFonts w:ascii="Arial" w:hAnsi="Arial" w:cs="Arial"/>
                <w:b/>
                <w:bCs/>
                <w:sz w:val="20"/>
                <w:szCs w:val="20"/>
              </w:rPr>
              <w:t>)</w:t>
            </w:r>
          </w:p>
        </w:tc>
        <w:tc>
          <w:tcPr>
            <w:tcW w:w="7052" w:type="dxa"/>
            <w:vAlign w:val="center"/>
          </w:tcPr>
          <w:p w14:paraId="090D71C0" w14:textId="3AE6703D" w:rsidR="002A1BF8" w:rsidRPr="00832E6D" w:rsidRDefault="002A1BF8" w:rsidP="000006DD">
            <w:pPr>
              <w:jc w:val="center"/>
              <w:rPr>
                <w:rFonts w:ascii="Arial" w:hAnsi="Arial" w:cs="Arial"/>
                <w:b/>
                <w:bCs/>
                <w:sz w:val="20"/>
                <w:szCs w:val="20"/>
                <w:lang w:val="en-US"/>
              </w:rPr>
            </w:pPr>
            <w:r w:rsidRPr="00832E6D">
              <w:rPr>
                <w:rFonts w:ascii="Arial" w:hAnsi="Arial" w:cs="Arial"/>
                <w:b/>
                <w:bCs/>
                <w:sz w:val="20"/>
                <w:szCs w:val="20"/>
                <w:lang w:val="en-US"/>
              </w:rPr>
              <w:t xml:space="preserve">The term of delivery of the </w:t>
            </w:r>
            <w:r w:rsidR="002074CA">
              <w:rPr>
                <w:rFonts w:ascii="Arial" w:hAnsi="Arial" w:cs="Arial"/>
                <w:b/>
                <w:bCs/>
                <w:sz w:val="20"/>
                <w:szCs w:val="20"/>
                <w:lang w:val="en-US"/>
              </w:rPr>
              <w:t>system</w:t>
            </w:r>
            <w:r w:rsidRPr="00832E6D">
              <w:rPr>
                <w:rFonts w:ascii="Arial" w:hAnsi="Arial" w:cs="Arial"/>
                <w:b/>
                <w:bCs/>
                <w:sz w:val="20"/>
                <w:szCs w:val="20"/>
                <w:lang w:val="en-US"/>
              </w:rPr>
              <w:t xml:space="preserve"> </w:t>
            </w:r>
            <w:r w:rsidR="002074CA">
              <w:rPr>
                <w:rFonts w:ascii="Arial" w:hAnsi="Arial" w:cs="Arial"/>
                <w:b/>
                <w:bCs/>
                <w:sz w:val="20"/>
                <w:szCs w:val="20"/>
                <w:lang w:val="en-US"/>
              </w:rPr>
              <w:t xml:space="preserve">(equipment) </w:t>
            </w:r>
            <w:r w:rsidRPr="00832E6D">
              <w:rPr>
                <w:rFonts w:ascii="Arial" w:hAnsi="Arial" w:cs="Arial"/>
                <w:b/>
                <w:bCs/>
                <w:sz w:val="20"/>
                <w:szCs w:val="20"/>
                <w:lang w:val="en-US"/>
              </w:rPr>
              <w:t xml:space="preserve">proposed by the Supplier, which cannot be longer than </w:t>
            </w:r>
            <w:r>
              <w:rPr>
                <w:rFonts w:ascii="Arial" w:hAnsi="Arial" w:cs="Arial"/>
                <w:b/>
                <w:bCs/>
                <w:sz w:val="20"/>
                <w:szCs w:val="20"/>
                <w:lang w:val="en-US"/>
              </w:rPr>
              <w:t>5</w:t>
            </w:r>
            <w:r w:rsidRPr="00832E6D">
              <w:rPr>
                <w:rFonts w:ascii="Arial" w:hAnsi="Arial" w:cs="Arial"/>
                <w:b/>
                <w:bCs/>
                <w:sz w:val="20"/>
                <w:szCs w:val="20"/>
                <w:lang w:val="en-US"/>
              </w:rPr>
              <w:t xml:space="preserve"> months </w:t>
            </w:r>
            <w:r w:rsidRPr="000C0E87">
              <w:rPr>
                <w:rFonts w:ascii="Arial" w:hAnsi="Arial" w:cs="Arial"/>
                <w:b/>
                <w:bCs/>
                <w:sz w:val="20"/>
                <w:szCs w:val="20"/>
                <w:lang w:val="en-US"/>
              </w:rPr>
              <w:t>from the date of the conclusion of the Contract</w:t>
            </w:r>
            <w:r w:rsidR="00C87832">
              <w:rPr>
                <w:rFonts w:ascii="Arial" w:hAnsi="Arial" w:cs="Arial"/>
                <w:b/>
                <w:bCs/>
                <w:sz w:val="20"/>
                <w:szCs w:val="20"/>
                <w:lang w:val="en-US"/>
              </w:rPr>
              <w:t xml:space="preserve"> (B)</w:t>
            </w:r>
          </w:p>
          <w:p w14:paraId="63D184E0" w14:textId="0721DF74" w:rsidR="002A1BF8" w:rsidRPr="00832E6D" w:rsidRDefault="002A1BF8" w:rsidP="000006DD">
            <w:pPr>
              <w:jc w:val="center"/>
              <w:rPr>
                <w:rFonts w:ascii="Arial" w:hAnsi="Arial" w:cs="Arial"/>
                <w:b/>
                <w:bCs/>
                <w:sz w:val="20"/>
                <w:szCs w:val="20"/>
                <w:lang w:val="en-US"/>
              </w:rPr>
            </w:pPr>
            <w:r w:rsidRPr="00832E6D">
              <w:rPr>
                <w:rFonts w:ascii="Arial" w:hAnsi="Arial" w:cs="Arial"/>
                <w:b/>
                <w:bCs/>
                <w:sz w:val="20"/>
                <w:szCs w:val="20"/>
                <w:lang w:val="en-US"/>
              </w:rPr>
              <w:t>(in accordance with A</w:t>
            </w:r>
            <w:r>
              <w:rPr>
                <w:rFonts w:ascii="Arial" w:hAnsi="Arial" w:cs="Arial"/>
                <w:b/>
                <w:bCs/>
                <w:sz w:val="20"/>
                <w:szCs w:val="20"/>
                <w:lang w:val="en-US"/>
              </w:rPr>
              <w:t>nnex</w:t>
            </w:r>
            <w:r w:rsidRPr="00832E6D">
              <w:rPr>
                <w:rFonts w:ascii="Arial" w:hAnsi="Arial" w:cs="Arial"/>
                <w:b/>
                <w:bCs/>
                <w:sz w:val="20"/>
                <w:szCs w:val="20"/>
                <w:lang w:val="en-US"/>
              </w:rPr>
              <w:t xml:space="preserve"> </w:t>
            </w:r>
            <w:r w:rsidR="002074CA">
              <w:rPr>
                <w:rFonts w:ascii="Arial" w:hAnsi="Arial" w:cs="Arial"/>
                <w:b/>
                <w:bCs/>
                <w:sz w:val="20"/>
                <w:szCs w:val="20"/>
                <w:lang w:val="en-US"/>
              </w:rPr>
              <w:t>10</w:t>
            </w:r>
            <w:r w:rsidRPr="00832E6D">
              <w:rPr>
                <w:rFonts w:ascii="Arial" w:hAnsi="Arial" w:cs="Arial"/>
                <w:b/>
                <w:bCs/>
                <w:sz w:val="20"/>
                <w:szCs w:val="20"/>
                <w:lang w:val="en-US"/>
              </w:rPr>
              <w:t xml:space="preserve"> of </w:t>
            </w:r>
            <w:r>
              <w:rPr>
                <w:rFonts w:ascii="Arial" w:hAnsi="Arial" w:cs="Arial"/>
                <w:b/>
                <w:bCs/>
                <w:sz w:val="20"/>
                <w:szCs w:val="20"/>
                <w:lang w:val="en-US"/>
              </w:rPr>
              <w:t xml:space="preserve">the </w:t>
            </w:r>
            <w:r w:rsidRPr="00832E6D">
              <w:rPr>
                <w:rFonts w:ascii="Arial" w:hAnsi="Arial" w:cs="Arial"/>
                <w:b/>
                <w:bCs/>
                <w:sz w:val="20"/>
                <w:szCs w:val="20"/>
                <w:lang w:val="en-US"/>
              </w:rPr>
              <w:t>SP</w:t>
            </w:r>
            <w:r>
              <w:rPr>
                <w:rFonts w:ascii="Arial" w:hAnsi="Arial" w:cs="Arial"/>
                <w:b/>
                <w:bCs/>
                <w:sz w:val="20"/>
                <w:szCs w:val="20"/>
                <w:lang w:val="en-US"/>
              </w:rPr>
              <w:t>C</w:t>
            </w:r>
            <w:r w:rsidRPr="00832E6D">
              <w:rPr>
                <w:rFonts w:ascii="Arial" w:hAnsi="Arial" w:cs="Arial"/>
                <w:b/>
                <w:bCs/>
                <w:sz w:val="20"/>
                <w:szCs w:val="20"/>
                <w:lang w:val="en-US"/>
              </w:rPr>
              <w:t xml:space="preserve"> "Methodology for </w:t>
            </w:r>
            <w:r>
              <w:rPr>
                <w:rFonts w:ascii="Arial" w:hAnsi="Arial" w:cs="Arial"/>
                <w:b/>
                <w:bCs/>
                <w:sz w:val="20"/>
                <w:szCs w:val="20"/>
                <w:lang w:val="en-US"/>
              </w:rPr>
              <w:t>evaluating</w:t>
            </w:r>
            <w:r w:rsidRPr="00832E6D">
              <w:rPr>
                <w:rFonts w:ascii="Arial" w:hAnsi="Arial" w:cs="Arial"/>
                <w:b/>
                <w:bCs/>
                <w:sz w:val="20"/>
                <w:szCs w:val="20"/>
                <w:lang w:val="en-US"/>
              </w:rPr>
              <w:t xml:space="preserve"> the most economically advantageous </w:t>
            </w:r>
            <w:r>
              <w:rPr>
                <w:rFonts w:ascii="Arial" w:hAnsi="Arial" w:cs="Arial"/>
                <w:b/>
                <w:bCs/>
                <w:sz w:val="20"/>
                <w:szCs w:val="20"/>
                <w:lang w:val="en-US"/>
              </w:rPr>
              <w:t>tender”</w:t>
            </w:r>
            <w:r w:rsidR="00F4193E">
              <w:rPr>
                <w:rFonts w:ascii="Arial" w:hAnsi="Arial" w:cs="Arial"/>
                <w:b/>
                <w:bCs/>
                <w:sz w:val="20"/>
                <w:szCs w:val="20"/>
                <w:lang w:val="en-US"/>
              </w:rPr>
              <w:t>, Criterion II</w:t>
            </w:r>
            <w:r w:rsidRPr="00832E6D">
              <w:rPr>
                <w:rFonts w:ascii="Arial" w:hAnsi="Arial" w:cs="Arial"/>
                <w:b/>
                <w:bCs/>
                <w:sz w:val="20"/>
                <w:szCs w:val="20"/>
                <w:lang w:val="en-US"/>
              </w:rPr>
              <w:t>)</w:t>
            </w:r>
          </w:p>
        </w:tc>
      </w:tr>
      <w:tr w:rsidR="002A1BF8" w14:paraId="18928729" w14:textId="77777777" w:rsidTr="000006DD">
        <w:tc>
          <w:tcPr>
            <w:tcW w:w="14560" w:type="dxa"/>
            <w:gridSpan w:val="2"/>
          </w:tcPr>
          <w:p w14:paraId="6BC25061" w14:textId="77777777" w:rsidR="002A1BF8" w:rsidRPr="00572ABF" w:rsidRDefault="002A1BF8" w:rsidP="000006DD">
            <w:pPr>
              <w:spacing w:before="60" w:after="60" w:line="276" w:lineRule="auto"/>
              <w:jc w:val="center"/>
              <w:rPr>
                <w:rFonts w:ascii="Arial" w:hAnsi="Arial" w:cs="Arial"/>
                <w:i/>
                <w:iCs/>
                <w:sz w:val="20"/>
                <w:szCs w:val="20"/>
              </w:rPr>
            </w:pPr>
            <w:r w:rsidRPr="007F2473">
              <w:rPr>
                <w:rFonts w:ascii="Arial" w:hAnsi="Arial" w:cs="Arial"/>
                <w:i/>
                <w:iCs/>
                <w:color w:val="FF0000"/>
                <w:sz w:val="20"/>
                <w:szCs w:val="20"/>
              </w:rPr>
              <w:t xml:space="preserve">(nurodo Tiekėjas / </w:t>
            </w:r>
            <w:r w:rsidRPr="007F2473">
              <w:rPr>
                <w:rFonts w:ascii="Arial" w:hAnsi="Arial" w:cs="Arial"/>
                <w:i/>
                <w:iCs/>
                <w:color w:val="FF0000"/>
                <w:sz w:val="20"/>
                <w:szCs w:val="20"/>
                <w:lang w:val="en-US"/>
              </w:rPr>
              <w:t>indicated by the Supplier</w:t>
            </w:r>
            <w:r w:rsidRPr="007F2473">
              <w:rPr>
                <w:rFonts w:ascii="Arial" w:hAnsi="Arial" w:cs="Arial"/>
                <w:i/>
                <w:iCs/>
                <w:color w:val="FF0000"/>
                <w:sz w:val="20"/>
                <w:szCs w:val="20"/>
              </w:rPr>
              <w:t>)</w:t>
            </w:r>
          </w:p>
        </w:tc>
      </w:tr>
    </w:tbl>
    <w:p w14:paraId="6B8D9B46" w14:textId="77777777" w:rsidR="002F129C" w:rsidRDefault="002F129C" w:rsidP="0061583D">
      <w:pPr>
        <w:spacing w:before="60" w:after="60" w:line="276" w:lineRule="auto"/>
        <w:jc w:val="both"/>
        <w:rPr>
          <w:rFonts w:ascii="Arial" w:hAnsi="Arial" w:cs="Arial"/>
          <w:b/>
          <w:bCs/>
          <w:i/>
          <w:iCs/>
          <w:sz w:val="20"/>
          <w:szCs w:val="20"/>
        </w:rPr>
      </w:pPr>
    </w:p>
    <w:p w14:paraId="5E7FD133" w14:textId="7FC56750" w:rsidR="00505665" w:rsidRPr="002C7617" w:rsidRDefault="00505665" w:rsidP="00505665">
      <w:pPr>
        <w:spacing w:before="60" w:after="60" w:line="276" w:lineRule="auto"/>
        <w:jc w:val="right"/>
        <w:rPr>
          <w:rFonts w:ascii="Arial" w:hAnsi="Arial" w:cs="Arial"/>
          <w:sz w:val="20"/>
          <w:szCs w:val="20"/>
          <w:lang w:val="en-US"/>
        </w:rPr>
      </w:pPr>
      <w:r>
        <w:rPr>
          <w:rFonts w:ascii="Arial" w:hAnsi="Arial" w:cs="Arial"/>
          <w:sz w:val="20"/>
          <w:szCs w:val="20"/>
        </w:rPr>
        <w:t xml:space="preserve">3 lentelė / </w:t>
      </w:r>
      <w:r>
        <w:rPr>
          <w:rFonts w:ascii="Arial" w:hAnsi="Arial" w:cs="Arial"/>
          <w:sz w:val="20"/>
          <w:szCs w:val="20"/>
          <w:lang w:val="en-US"/>
        </w:rPr>
        <w:t>T</w:t>
      </w:r>
      <w:r w:rsidRPr="002C7617">
        <w:rPr>
          <w:rFonts w:ascii="Arial" w:hAnsi="Arial" w:cs="Arial"/>
          <w:sz w:val="20"/>
          <w:szCs w:val="20"/>
          <w:lang w:val="en-US"/>
        </w:rPr>
        <w:t xml:space="preserve">able </w:t>
      </w:r>
      <w:r>
        <w:rPr>
          <w:rFonts w:ascii="Arial" w:hAnsi="Arial" w:cs="Arial"/>
          <w:sz w:val="20"/>
          <w:szCs w:val="20"/>
          <w:lang w:val="en-US"/>
        </w:rPr>
        <w:t>3</w:t>
      </w:r>
    </w:p>
    <w:tbl>
      <w:tblPr>
        <w:tblStyle w:val="TableGrid"/>
        <w:tblW w:w="0" w:type="auto"/>
        <w:tblLook w:val="04A0" w:firstRow="1" w:lastRow="0" w:firstColumn="1" w:lastColumn="0" w:noHBand="0" w:noVBand="1"/>
      </w:tblPr>
      <w:tblGrid>
        <w:gridCol w:w="7508"/>
        <w:gridCol w:w="7052"/>
      </w:tblGrid>
      <w:tr w:rsidR="00505665" w14:paraId="4EC2D22D" w14:textId="77777777" w:rsidTr="000006DD">
        <w:tc>
          <w:tcPr>
            <w:tcW w:w="7508" w:type="dxa"/>
            <w:vAlign w:val="center"/>
          </w:tcPr>
          <w:p w14:paraId="688982E4" w14:textId="27E4E7C4" w:rsidR="00505665" w:rsidRDefault="00C62FA1" w:rsidP="000006DD">
            <w:pPr>
              <w:spacing w:before="60" w:after="60" w:line="276" w:lineRule="auto"/>
              <w:jc w:val="center"/>
              <w:rPr>
                <w:rFonts w:ascii="Arial" w:hAnsi="Arial" w:cs="Arial"/>
                <w:b/>
                <w:bCs/>
                <w:sz w:val="20"/>
                <w:szCs w:val="20"/>
              </w:rPr>
            </w:pPr>
            <w:r w:rsidRPr="00C62FA1">
              <w:rPr>
                <w:rFonts w:ascii="Arial" w:hAnsi="Arial" w:cs="Arial"/>
                <w:b/>
                <w:bCs/>
                <w:sz w:val="20"/>
                <w:szCs w:val="20"/>
              </w:rPr>
              <w:t xml:space="preserve">Sistema gali būti integruota su </w:t>
            </w:r>
            <w:r>
              <w:rPr>
                <w:rFonts w:ascii="Arial" w:hAnsi="Arial" w:cs="Arial"/>
                <w:b/>
                <w:bCs/>
                <w:sz w:val="20"/>
                <w:szCs w:val="20"/>
              </w:rPr>
              <w:t>Perkančiojo subjekto</w:t>
            </w:r>
            <w:r w:rsidRPr="00C62FA1">
              <w:rPr>
                <w:rFonts w:ascii="Arial" w:hAnsi="Arial" w:cs="Arial"/>
                <w:b/>
                <w:bCs/>
                <w:sz w:val="20"/>
                <w:szCs w:val="20"/>
              </w:rPr>
              <w:t xml:space="preserve"> „Microsoft Active Directory“ (Aktyviojo katalogo) katalogų tarnyba, užtikrinant naudotojų autentifikavimą ir prieigos teisių valdymą (D)</w:t>
            </w:r>
          </w:p>
          <w:p w14:paraId="7E6F5E35" w14:textId="1502F650" w:rsidR="00505665" w:rsidRDefault="00505665" w:rsidP="000006DD">
            <w:pPr>
              <w:spacing w:before="60" w:after="60" w:line="276" w:lineRule="auto"/>
              <w:jc w:val="center"/>
              <w:rPr>
                <w:rFonts w:ascii="Arial" w:hAnsi="Arial" w:cs="Arial"/>
                <w:b/>
                <w:bCs/>
                <w:sz w:val="20"/>
                <w:szCs w:val="20"/>
              </w:rPr>
            </w:pPr>
            <w:r>
              <w:rPr>
                <w:rFonts w:ascii="Arial" w:hAnsi="Arial" w:cs="Arial"/>
                <w:b/>
                <w:bCs/>
                <w:sz w:val="20"/>
                <w:szCs w:val="20"/>
              </w:rPr>
              <w:lastRenderedPageBreak/>
              <w:t>(vadovaujantis SPS 10 priedu „Ekonomiškai naudingiausio pasiūlymo nustatymo metodika“</w:t>
            </w:r>
            <w:r w:rsidR="00F4193E">
              <w:rPr>
                <w:rFonts w:ascii="Arial" w:hAnsi="Arial" w:cs="Arial"/>
                <w:b/>
                <w:bCs/>
                <w:sz w:val="20"/>
                <w:szCs w:val="20"/>
              </w:rPr>
              <w:t>, IV kriterijus</w:t>
            </w:r>
            <w:r>
              <w:rPr>
                <w:rFonts w:ascii="Arial" w:hAnsi="Arial" w:cs="Arial"/>
                <w:b/>
                <w:bCs/>
                <w:sz w:val="20"/>
                <w:szCs w:val="20"/>
              </w:rPr>
              <w:t>)</w:t>
            </w:r>
          </w:p>
        </w:tc>
        <w:tc>
          <w:tcPr>
            <w:tcW w:w="7052" w:type="dxa"/>
            <w:vAlign w:val="center"/>
          </w:tcPr>
          <w:p w14:paraId="6346A2EA" w14:textId="139C0E3E" w:rsidR="00793DCC" w:rsidRDefault="00793DCC" w:rsidP="000006DD">
            <w:pPr>
              <w:jc w:val="center"/>
              <w:rPr>
                <w:rFonts w:ascii="Arial" w:hAnsi="Arial" w:cs="Arial"/>
                <w:b/>
                <w:bCs/>
                <w:sz w:val="20"/>
                <w:szCs w:val="20"/>
                <w:lang w:val="en-US"/>
              </w:rPr>
            </w:pPr>
            <w:r w:rsidRPr="00793DCC">
              <w:rPr>
                <w:rFonts w:ascii="Arial" w:hAnsi="Arial" w:cs="Arial"/>
                <w:b/>
                <w:bCs/>
                <w:sz w:val="20"/>
                <w:szCs w:val="20"/>
                <w:lang w:val="en-US"/>
              </w:rPr>
              <w:lastRenderedPageBreak/>
              <w:t xml:space="preserve">The system can be integrated with the Contracting Entity's Microsoft Active Directory service, ensuring user authentication and access rights management (D) </w:t>
            </w:r>
          </w:p>
          <w:p w14:paraId="2ED2242E" w14:textId="5FC9FEF3" w:rsidR="00505665" w:rsidRPr="00832E6D" w:rsidRDefault="00505665" w:rsidP="000006DD">
            <w:pPr>
              <w:jc w:val="center"/>
              <w:rPr>
                <w:rFonts w:ascii="Arial" w:hAnsi="Arial" w:cs="Arial"/>
                <w:b/>
                <w:bCs/>
                <w:sz w:val="20"/>
                <w:szCs w:val="20"/>
                <w:lang w:val="en-US"/>
              </w:rPr>
            </w:pPr>
            <w:r w:rsidRPr="00832E6D">
              <w:rPr>
                <w:rFonts w:ascii="Arial" w:hAnsi="Arial" w:cs="Arial"/>
                <w:b/>
                <w:bCs/>
                <w:sz w:val="20"/>
                <w:szCs w:val="20"/>
                <w:lang w:val="en-US"/>
              </w:rPr>
              <w:t>(in accordance with A</w:t>
            </w:r>
            <w:r>
              <w:rPr>
                <w:rFonts w:ascii="Arial" w:hAnsi="Arial" w:cs="Arial"/>
                <w:b/>
                <w:bCs/>
                <w:sz w:val="20"/>
                <w:szCs w:val="20"/>
                <w:lang w:val="en-US"/>
              </w:rPr>
              <w:t>nnex</w:t>
            </w:r>
            <w:r w:rsidRPr="00832E6D">
              <w:rPr>
                <w:rFonts w:ascii="Arial" w:hAnsi="Arial" w:cs="Arial"/>
                <w:b/>
                <w:bCs/>
                <w:sz w:val="20"/>
                <w:szCs w:val="20"/>
                <w:lang w:val="en-US"/>
              </w:rPr>
              <w:t xml:space="preserve"> </w:t>
            </w:r>
            <w:r>
              <w:rPr>
                <w:rFonts w:ascii="Arial" w:hAnsi="Arial" w:cs="Arial"/>
                <w:b/>
                <w:bCs/>
                <w:sz w:val="20"/>
                <w:szCs w:val="20"/>
                <w:lang w:val="en-US"/>
              </w:rPr>
              <w:t>10</w:t>
            </w:r>
            <w:r w:rsidRPr="00832E6D">
              <w:rPr>
                <w:rFonts w:ascii="Arial" w:hAnsi="Arial" w:cs="Arial"/>
                <w:b/>
                <w:bCs/>
                <w:sz w:val="20"/>
                <w:szCs w:val="20"/>
                <w:lang w:val="en-US"/>
              </w:rPr>
              <w:t xml:space="preserve"> of </w:t>
            </w:r>
            <w:r>
              <w:rPr>
                <w:rFonts w:ascii="Arial" w:hAnsi="Arial" w:cs="Arial"/>
                <w:b/>
                <w:bCs/>
                <w:sz w:val="20"/>
                <w:szCs w:val="20"/>
                <w:lang w:val="en-US"/>
              </w:rPr>
              <w:t xml:space="preserve">the </w:t>
            </w:r>
            <w:r w:rsidRPr="00832E6D">
              <w:rPr>
                <w:rFonts w:ascii="Arial" w:hAnsi="Arial" w:cs="Arial"/>
                <w:b/>
                <w:bCs/>
                <w:sz w:val="20"/>
                <w:szCs w:val="20"/>
                <w:lang w:val="en-US"/>
              </w:rPr>
              <w:t>SP</w:t>
            </w:r>
            <w:r>
              <w:rPr>
                <w:rFonts w:ascii="Arial" w:hAnsi="Arial" w:cs="Arial"/>
                <w:b/>
                <w:bCs/>
                <w:sz w:val="20"/>
                <w:szCs w:val="20"/>
                <w:lang w:val="en-US"/>
              </w:rPr>
              <w:t>C</w:t>
            </w:r>
            <w:r w:rsidRPr="00832E6D">
              <w:rPr>
                <w:rFonts w:ascii="Arial" w:hAnsi="Arial" w:cs="Arial"/>
                <w:b/>
                <w:bCs/>
                <w:sz w:val="20"/>
                <w:szCs w:val="20"/>
                <w:lang w:val="en-US"/>
              </w:rPr>
              <w:t xml:space="preserve"> "Methodology for </w:t>
            </w:r>
            <w:r>
              <w:rPr>
                <w:rFonts w:ascii="Arial" w:hAnsi="Arial" w:cs="Arial"/>
                <w:b/>
                <w:bCs/>
                <w:sz w:val="20"/>
                <w:szCs w:val="20"/>
                <w:lang w:val="en-US"/>
              </w:rPr>
              <w:t>evaluating</w:t>
            </w:r>
            <w:r w:rsidRPr="00832E6D">
              <w:rPr>
                <w:rFonts w:ascii="Arial" w:hAnsi="Arial" w:cs="Arial"/>
                <w:b/>
                <w:bCs/>
                <w:sz w:val="20"/>
                <w:szCs w:val="20"/>
                <w:lang w:val="en-US"/>
              </w:rPr>
              <w:t xml:space="preserve"> the most economically advantageous </w:t>
            </w:r>
            <w:r>
              <w:rPr>
                <w:rFonts w:ascii="Arial" w:hAnsi="Arial" w:cs="Arial"/>
                <w:b/>
                <w:bCs/>
                <w:sz w:val="20"/>
                <w:szCs w:val="20"/>
                <w:lang w:val="en-US"/>
              </w:rPr>
              <w:t>tender”</w:t>
            </w:r>
            <w:r w:rsidR="00F4193E">
              <w:rPr>
                <w:rFonts w:ascii="Arial" w:hAnsi="Arial" w:cs="Arial"/>
                <w:b/>
                <w:bCs/>
                <w:sz w:val="20"/>
                <w:szCs w:val="20"/>
                <w:lang w:val="en-US"/>
              </w:rPr>
              <w:t>, Criterion IV</w:t>
            </w:r>
            <w:r w:rsidRPr="00832E6D">
              <w:rPr>
                <w:rFonts w:ascii="Arial" w:hAnsi="Arial" w:cs="Arial"/>
                <w:b/>
                <w:bCs/>
                <w:sz w:val="20"/>
                <w:szCs w:val="20"/>
                <w:lang w:val="en-US"/>
              </w:rPr>
              <w:t>)</w:t>
            </w:r>
          </w:p>
        </w:tc>
      </w:tr>
      <w:tr w:rsidR="00505665" w14:paraId="3310E521" w14:textId="77777777" w:rsidTr="000006DD">
        <w:tc>
          <w:tcPr>
            <w:tcW w:w="14560" w:type="dxa"/>
            <w:gridSpan w:val="2"/>
          </w:tcPr>
          <w:p w14:paraId="2305DD8B" w14:textId="7C25FEF2" w:rsidR="00505665" w:rsidRPr="00572ABF" w:rsidRDefault="00505665" w:rsidP="000006DD">
            <w:pPr>
              <w:spacing w:before="60" w:after="60" w:line="276" w:lineRule="auto"/>
              <w:jc w:val="center"/>
              <w:rPr>
                <w:rFonts w:ascii="Arial" w:hAnsi="Arial" w:cs="Arial"/>
                <w:i/>
                <w:iCs/>
                <w:sz w:val="20"/>
                <w:szCs w:val="20"/>
              </w:rPr>
            </w:pPr>
            <w:r w:rsidRPr="007F2473">
              <w:rPr>
                <w:rFonts w:ascii="Arial" w:hAnsi="Arial" w:cs="Arial"/>
                <w:i/>
                <w:iCs/>
                <w:color w:val="FF0000"/>
                <w:sz w:val="20"/>
                <w:szCs w:val="20"/>
              </w:rPr>
              <w:t>(</w:t>
            </w:r>
            <w:r w:rsidR="00F4193E">
              <w:rPr>
                <w:rFonts w:ascii="Arial" w:hAnsi="Arial" w:cs="Arial"/>
                <w:i/>
                <w:iCs/>
                <w:color w:val="FF0000"/>
                <w:sz w:val="20"/>
                <w:szCs w:val="20"/>
              </w:rPr>
              <w:t xml:space="preserve">TAIP / NE </w:t>
            </w:r>
            <w:r w:rsidRPr="007F2473">
              <w:rPr>
                <w:rFonts w:ascii="Arial" w:hAnsi="Arial" w:cs="Arial"/>
                <w:i/>
                <w:iCs/>
                <w:color w:val="FF0000"/>
                <w:sz w:val="20"/>
                <w:szCs w:val="20"/>
              </w:rPr>
              <w:t xml:space="preserve">nurodo Tiekėjas / </w:t>
            </w:r>
            <w:r w:rsidR="00F4193E">
              <w:rPr>
                <w:rFonts w:ascii="Arial" w:hAnsi="Arial" w:cs="Arial"/>
                <w:i/>
                <w:iCs/>
                <w:color w:val="FF0000"/>
                <w:sz w:val="20"/>
                <w:szCs w:val="20"/>
              </w:rPr>
              <w:t xml:space="preserve">YES / NO </w:t>
            </w:r>
            <w:r w:rsidRPr="007F2473">
              <w:rPr>
                <w:rFonts w:ascii="Arial" w:hAnsi="Arial" w:cs="Arial"/>
                <w:i/>
                <w:iCs/>
                <w:color w:val="FF0000"/>
                <w:sz w:val="20"/>
                <w:szCs w:val="20"/>
                <w:lang w:val="en-US"/>
              </w:rPr>
              <w:t>indicated by the Supplier</w:t>
            </w:r>
            <w:r w:rsidRPr="007F2473">
              <w:rPr>
                <w:rFonts w:ascii="Arial" w:hAnsi="Arial" w:cs="Arial"/>
                <w:i/>
                <w:iCs/>
                <w:color w:val="FF0000"/>
                <w:sz w:val="20"/>
                <w:szCs w:val="20"/>
              </w:rPr>
              <w:t>)</w:t>
            </w:r>
          </w:p>
        </w:tc>
      </w:tr>
    </w:tbl>
    <w:p w14:paraId="10924C5F" w14:textId="77777777" w:rsidR="00541A52" w:rsidRDefault="00541A52" w:rsidP="00541A52">
      <w:pPr>
        <w:spacing w:before="60" w:after="60" w:line="276" w:lineRule="auto"/>
        <w:jc w:val="right"/>
        <w:rPr>
          <w:rFonts w:ascii="Arial" w:hAnsi="Arial" w:cs="Arial"/>
          <w:sz w:val="20"/>
          <w:szCs w:val="20"/>
        </w:rPr>
      </w:pPr>
    </w:p>
    <w:p w14:paraId="1DA0BA88" w14:textId="0E47D035" w:rsidR="00541A52" w:rsidRPr="002C7617" w:rsidRDefault="00541A52" w:rsidP="00541A52">
      <w:pPr>
        <w:spacing w:before="60" w:after="60" w:line="276" w:lineRule="auto"/>
        <w:jc w:val="right"/>
        <w:rPr>
          <w:rFonts w:ascii="Arial" w:hAnsi="Arial" w:cs="Arial"/>
          <w:sz w:val="20"/>
          <w:szCs w:val="20"/>
          <w:lang w:val="en-US"/>
        </w:rPr>
      </w:pPr>
      <w:r>
        <w:rPr>
          <w:rFonts w:ascii="Arial" w:hAnsi="Arial" w:cs="Arial"/>
          <w:sz w:val="20"/>
          <w:szCs w:val="20"/>
        </w:rPr>
        <w:t xml:space="preserve">4 lentelė / </w:t>
      </w:r>
      <w:r>
        <w:rPr>
          <w:rFonts w:ascii="Arial" w:hAnsi="Arial" w:cs="Arial"/>
          <w:sz w:val="20"/>
          <w:szCs w:val="20"/>
          <w:lang w:val="en-US"/>
        </w:rPr>
        <w:t>T</w:t>
      </w:r>
      <w:r w:rsidRPr="002C7617">
        <w:rPr>
          <w:rFonts w:ascii="Arial" w:hAnsi="Arial" w:cs="Arial"/>
          <w:sz w:val="20"/>
          <w:szCs w:val="20"/>
          <w:lang w:val="en-US"/>
        </w:rPr>
        <w:t xml:space="preserve">able </w:t>
      </w:r>
      <w:r>
        <w:rPr>
          <w:rFonts w:ascii="Arial" w:hAnsi="Arial" w:cs="Arial"/>
          <w:sz w:val="20"/>
          <w:szCs w:val="20"/>
          <w:lang w:val="en-US"/>
        </w:rPr>
        <w:t>4</w:t>
      </w:r>
    </w:p>
    <w:tbl>
      <w:tblPr>
        <w:tblStyle w:val="TableGrid"/>
        <w:tblW w:w="0" w:type="auto"/>
        <w:tblLook w:val="04A0" w:firstRow="1" w:lastRow="0" w:firstColumn="1" w:lastColumn="0" w:noHBand="0" w:noVBand="1"/>
      </w:tblPr>
      <w:tblGrid>
        <w:gridCol w:w="7508"/>
        <w:gridCol w:w="7052"/>
      </w:tblGrid>
      <w:tr w:rsidR="00541A52" w14:paraId="5E78E9A0" w14:textId="77777777" w:rsidTr="000006DD">
        <w:tc>
          <w:tcPr>
            <w:tcW w:w="7508" w:type="dxa"/>
            <w:vAlign w:val="center"/>
          </w:tcPr>
          <w:p w14:paraId="067B1FA4" w14:textId="0AA857D3" w:rsidR="00641499" w:rsidRDefault="00DA50D2" w:rsidP="000006DD">
            <w:pPr>
              <w:spacing w:before="60" w:after="60" w:line="276" w:lineRule="auto"/>
              <w:jc w:val="center"/>
              <w:rPr>
                <w:rFonts w:ascii="Arial" w:hAnsi="Arial" w:cs="Arial"/>
                <w:b/>
                <w:bCs/>
                <w:sz w:val="20"/>
                <w:szCs w:val="20"/>
              </w:rPr>
            </w:pPr>
            <w:r w:rsidRPr="00DA50D2">
              <w:rPr>
                <w:rFonts w:ascii="Arial" w:hAnsi="Arial" w:cs="Arial"/>
                <w:b/>
                <w:bCs/>
                <w:sz w:val="20"/>
                <w:szCs w:val="20"/>
              </w:rPr>
              <w:t>Integracija su Perkančiojo subjekto turima ant stulpo montuojama autonomine meteorologine stotele (oro temperatūros ir drėgmės, saulės spinduliuotės bei vėjo greičio ir krypties matavimo)</w:t>
            </w:r>
            <w:r w:rsidR="00641499">
              <w:rPr>
                <w:rFonts w:ascii="Arial" w:hAnsi="Arial" w:cs="Arial"/>
                <w:b/>
                <w:bCs/>
                <w:sz w:val="20"/>
                <w:szCs w:val="20"/>
              </w:rPr>
              <w:t xml:space="preserve"> </w:t>
            </w:r>
            <w:r w:rsidRPr="00DA50D2">
              <w:rPr>
                <w:rFonts w:ascii="Arial" w:hAnsi="Arial" w:cs="Arial"/>
                <w:b/>
                <w:bCs/>
                <w:sz w:val="20"/>
                <w:szCs w:val="20"/>
              </w:rPr>
              <w:t xml:space="preserve">(E) </w:t>
            </w:r>
          </w:p>
          <w:p w14:paraId="13B4667F" w14:textId="3C79978B" w:rsidR="00541A52" w:rsidRDefault="00541A52" w:rsidP="000006DD">
            <w:pPr>
              <w:spacing w:before="60" w:after="60" w:line="276" w:lineRule="auto"/>
              <w:jc w:val="center"/>
              <w:rPr>
                <w:rFonts w:ascii="Arial" w:hAnsi="Arial" w:cs="Arial"/>
                <w:b/>
                <w:bCs/>
                <w:sz w:val="20"/>
                <w:szCs w:val="20"/>
              </w:rPr>
            </w:pPr>
            <w:r>
              <w:rPr>
                <w:rFonts w:ascii="Arial" w:hAnsi="Arial" w:cs="Arial"/>
                <w:b/>
                <w:bCs/>
                <w:sz w:val="20"/>
                <w:szCs w:val="20"/>
              </w:rPr>
              <w:t>(vadovaujantis SPS 10 priedu „Ekonomiškai naudingiausio pasiūlymo nustatymo metodika“, V kriterijus)</w:t>
            </w:r>
          </w:p>
        </w:tc>
        <w:tc>
          <w:tcPr>
            <w:tcW w:w="7052" w:type="dxa"/>
            <w:vAlign w:val="center"/>
          </w:tcPr>
          <w:p w14:paraId="5C99247B" w14:textId="77777777" w:rsidR="002526FF" w:rsidRDefault="00641499" w:rsidP="000006DD">
            <w:pPr>
              <w:jc w:val="center"/>
              <w:rPr>
                <w:rFonts w:ascii="Arial" w:hAnsi="Arial" w:cs="Arial"/>
                <w:b/>
                <w:bCs/>
                <w:sz w:val="20"/>
                <w:szCs w:val="20"/>
                <w:lang w:val="en-US"/>
              </w:rPr>
            </w:pPr>
            <w:r w:rsidRPr="00641499">
              <w:rPr>
                <w:rFonts w:ascii="Arial" w:hAnsi="Arial" w:cs="Arial"/>
                <w:b/>
                <w:bCs/>
                <w:sz w:val="20"/>
                <w:szCs w:val="20"/>
                <w:lang w:val="en-US"/>
              </w:rPr>
              <w:t>Integration with Contracting Entity’s owned, column-mounted, self-sufficient weather station (measuring air temperature and humidity, solar irradiation, wind speed and direction)</w:t>
            </w:r>
            <w:r w:rsidR="002526FF">
              <w:rPr>
                <w:rFonts w:ascii="Arial" w:hAnsi="Arial" w:cs="Arial"/>
                <w:b/>
                <w:bCs/>
                <w:sz w:val="20"/>
                <w:szCs w:val="20"/>
                <w:lang w:val="en-US"/>
              </w:rPr>
              <w:t xml:space="preserve"> </w:t>
            </w:r>
            <w:r w:rsidRPr="00641499">
              <w:rPr>
                <w:rFonts w:ascii="Arial" w:hAnsi="Arial" w:cs="Arial"/>
                <w:b/>
                <w:bCs/>
                <w:sz w:val="20"/>
                <w:szCs w:val="20"/>
                <w:lang w:val="en-US"/>
              </w:rPr>
              <w:t xml:space="preserve">(E) </w:t>
            </w:r>
          </w:p>
          <w:p w14:paraId="711F7282" w14:textId="7A1957E0" w:rsidR="00541A52" w:rsidRPr="00832E6D" w:rsidRDefault="00541A52" w:rsidP="000006DD">
            <w:pPr>
              <w:jc w:val="center"/>
              <w:rPr>
                <w:rFonts w:ascii="Arial" w:hAnsi="Arial" w:cs="Arial"/>
                <w:b/>
                <w:bCs/>
                <w:sz w:val="20"/>
                <w:szCs w:val="20"/>
                <w:lang w:val="en-US"/>
              </w:rPr>
            </w:pPr>
            <w:r w:rsidRPr="00832E6D">
              <w:rPr>
                <w:rFonts w:ascii="Arial" w:hAnsi="Arial" w:cs="Arial"/>
                <w:b/>
                <w:bCs/>
                <w:sz w:val="20"/>
                <w:szCs w:val="20"/>
                <w:lang w:val="en-US"/>
              </w:rPr>
              <w:t>(in accordance with A</w:t>
            </w:r>
            <w:r>
              <w:rPr>
                <w:rFonts w:ascii="Arial" w:hAnsi="Arial" w:cs="Arial"/>
                <w:b/>
                <w:bCs/>
                <w:sz w:val="20"/>
                <w:szCs w:val="20"/>
                <w:lang w:val="en-US"/>
              </w:rPr>
              <w:t>nnex</w:t>
            </w:r>
            <w:r w:rsidRPr="00832E6D">
              <w:rPr>
                <w:rFonts w:ascii="Arial" w:hAnsi="Arial" w:cs="Arial"/>
                <w:b/>
                <w:bCs/>
                <w:sz w:val="20"/>
                <w:szCs w:val="20"/>
                <w:lang w:val="en-US"/>
              </w:rPr>
              <w:t xml:space="preserve"> </w:t>
            </w:r>
            <w:r>
              <w:rPr>
                <w:rFonts w:ascii="Arial" w:hAnsi="Arial" w:cs="Arial"/>
                <w:b/>
                <w:bCs/>
                <w:sz w:val="20"/>
                <w:szCs w:val="20"/>
                <w:lang w:val="en-US"/>
              </w:rPr>
              <w:t>10</w:t>
            </w:r>
            <w:r w:rsidRPr="00832E6D">
              <w:rPr>
                <w:rFonts w:ascii="Arial" w:hAnsi="Arial" w:cs="Arial"/>
                <w:b/>
                <w:bCs/>
                <w:sz w:val="20"/>
                <w:szCs w:val="20"/>
                <w:lang w:val="en-US"/>
              </w:rPr>
              <w:t xml:space="preserve"> of </w:t>
            </w:r>
            <w:r>
              <w:rPr>
                <w:rFonts w:ascii="Arial" w:hAnsi="Arial" w:cs="Arial"/>
                <w:b/>
                <w:bCs/>
                <w:sz w:val="20"/>
                <w:szCs w:val="20"/>
                <w:lang w:val="en-US"/>
              </w:rPr>
              <w:t xml:space="preserve">the </w:t>
            </w:r>
            <w:r w:rsidRPr="00832E6D">
              <w:rPr>
                <w:rFonts w:ascii="Arial" w:hAnsi="Arial" w:cs="Arial"/>
                <w:b/>
                <w:bCs/>
                <w:sz w:val="20"/>
                <w:szCs w:val="20"/>
                <w:lang w:val="en-US"/>
              </w:rPr>
              <w:t>SP</w:t>
            </w:r>
            <w:r>
              <w:rPr>
                <w:rFonts w:ascii="Arial" w:hAnsi="Arial" w:cs="Arial"/>
                <w:b/>
                <w:bCs/>
                <w:sz w:val="20"/>
                <w:szCs w:val="20"/>
                <w:lang w:val="en-US"/>
              </w:rPr>
              <w:t>C</w:t>
            </w:r>
            <w:r w:rsidRPr="00832E6D">
              <w:rPr>
                <w:rFonts w:ascii="Arial" w:hAnsi="Arial" w:cs="Arial"/>
                <w:b/>
                <w:bCs/>
                <w:sz w:val="20"/>
                <w:szCs w:val="20"/>
                <w:lang w:val="en-US"/>
              </w:rPr>
              <w:t xml:space="preserve"> "Methodology for </w:t>
            </w:r>
            <w:r>
              <w:rPr>
                <w:rFonts w:ascii="Arial" w:hAnsi="Arial" w:cs="Arial"/>
                <w:b/>
                <w:bCs/>
                <w:sz w:val="20"/>
                <w:szCs w:val="20"/>
                <w:lang w:val="en-US"/>
              </w:rPr>
              <w:t>evaluating</w:t>
            </w:r>
            <w:r w:rsidRPr="00832E6D">
              <w:rPr>
                <w:rFonts w:ascii="Arial" w:hAnsi="Arial" w:cs="Arial"/>
                <w:b/>
                <w:bCs/>
                <w:sz w:val="20"/>
                <w:szCs w:val="20"/>
                <w:lang w:val="en-US"/>
              </w:rPr>
              <w:t xml:space="preserve"> the most economically advantageous </w:t>
            </w:r>
            <w:r>
              <w:rPr>
                <w:rFonts w:ascii="Arial" w:hAnsi="Arial" w:cs="Arial"/>
                <w:b/>
                <w:bCs/>
                <w:sz w:val="20"/>
                <w:szCs w:val="20"/>
                <w:lang w:val="en-US"/>
              </w:rPr>
              <w:t>tender”, Criterion V</w:t>
            </w:r>
            <w:r w:rsidRPr="00832E6D">
              <w:rPr>
                <w:rFonts w:ascii="Arial" w:hAnsi="Arial" w:cs="Arial"/>
                <w:b/>
                <w:bCs/>
                <w:sz w:val="20"/>
                <w:szCs w:val="20"/>
                <w:lang w:val="en-US"/>
              </w:rPr>
              <w:t>)</w:t>
            </w:r>
          </w:p>
        </w:tc>
      </w:tr>
      <w:tr w:rsidR="00541A52" w14:paraId="369EEFFD" w14:textId="77777777" w:rsidTr="000006DD">
        <w:tc>
          <w:tcPr>
            <w:tcW w:w="14560" w:type="dxa"/>
            <w:gridSpan w:val="2"/>
          </w:tcPr>
          <w:p w14:paraId="5FA77777" w14:textId="77777777" w:rsidR="00541A52" w:rsidRPr="00572ABF" w:rsidRDefault="00541A52" w:rsidP="000006DD">
            <w:pPr>
              <w:spacing w:before="60" w:after="60" w:line="276" w:lineRule="auto"/>
              <w:jc w:val="center"/>
              <w:rPr>
                <w:rFonts w:ascii="Arial" w:hAnsi="Arial" w:cs="Arial"/>
                <w:i/>
                <w:iCs/>
                <w:sz w:val="20"/>
                <w:szCs w:val="20"/>
              </w:rPr>
            </w:pPr>
            <w:r w:rsidRPr="007F2473">
              <w:rPr>
                <w:rFonts w:ascii="Arial" w:hAnsi="Arial" w:cs="Arial"/>
                <w:i/>
                <w:iCs/>
                <w:color w:val="FF0000"/>
                <w:sz w:val="20"/>
                <w:szCs w:val="20"/>
              </w:rPr>
              <w:t>(</w:t>
            </w:r>
            <w:r>
              <w:rPr>
                <w:rFonts w:ascii="Arial" w:hAnsi="Arial" w:cs="Arial"/>
                <w:i/>
                <w:iCs/>
                <w:color w:val="FF0000"/>
                <w:sz w:val="20"/>
                <w:szCs w:val="20"/>
              </w:rPr>
              <w:t xml:space="preserve">TAIP / NE </w:t>
            </w:r>
            <w:r w:rsidRPr="007F2473">
              <w:rPr>
                <w:rFonts w:ascii="Arial" w:hAnsi="Arial" w:cs="Arial"/>
                <w:i/>
                <w:iCs/>
                <w:color w:val="FF0000"/>
                <w:sz w:val="20"/>
                <w:szCs w:val="20"/>
              </w:rPr>
              <w:t xml:space="preserve">nurodo Tiekėjas / </w:t>
            </w:r>
            <w:r>
              <w:rPr>
                <w:rFonts w:ascii="Arial" w:hAnsi="Arial" w:cs="Arial"/>
                <w:i/>
                <w:iCs/>
                <w:color w:val="FF0000"/>
                <w:sz w:val="20"/>
                <w:szCs w:val="20"/>
              </w:rPr>
              <w:t xml:space="preserve">YES / NO </w:t>
            </w:r>
            <w:r w:rsidRPr="007F2473">
              <w:rPr>
                <w:rFonts w:ascii="Arial" w:hAnsi="Arial" w:cs="Arial"/>
                <w:i/>
                <w:iCs/>
                <w:color w:val="FF0000"/>
                <w:sz w:val="20"/>
                <w:szCs w:val="20"/>
                <w:lang w:val="en-US"/>
              </w:rPr>
              <w:t>indicated by the Supplier</w:t>
            </w:r>
            <w:r w:rsidRPr="007F2473">
              <w:rPr>
                <w:rFonts w:ascii="Arial" w:hAnsi="Arial" w:cs="Arial"/>
                <w:i/>
                <w:iCs/>
                <w:color w:val="FF0000"/>
                <w:sz w:val="20"/>
                <w:szCs w:val="20"/>
              </w:rPr>
              <w:t>)</w:t>
            </w:r>
          </w:p>
        </w:tc>
      </w:tr>
    </w:tbl>
    <w:p w14:paraId="7F9050FC" w14:textId="77777777" w:rsidR="00505665" w:rsidRPr="002A1BF8" w:rsidRDefault="00505665" w:rsidP="0061583D">
      <w:pPr>
        <w:spacing w:before="60" w:after="60" w:line="276" w:lineRule="auto"/>
        <w:jc w:val="both"/>
        <w:rPr>
          <w:rFonts w:ascii="Arial" w:hAnsi="Arial" w:cs="Arial"/>
          <w:b/>
          <w:bCs/>
          <w:i/>
          <w:iCs/>
          <w:sz w:val="20"/>
          <w:szCs w:val="20"/>
        </w:rPr>
      </w:pP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CF2FB4">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A42CEC" w:rsidRPr="00A42CEC" w14:paraId="6EEE3865" w14:textId="77777777" w:rsidTr="000263EB">
        <w:tc>
          <w:tcPr>
            <w:tcW w:w="988" w:type="dxa"/>
            <w:vAlign w:val="center"/>
          </w:tcPr>
          <w:p w14:paraId="676F366C" w14:textId="78A8BF76" w:rsidR="00DB02F6" w:rsidRPr="00A42CEC" w:rsidRDefault="00746B56" w:rsidP="000263EB">
            <w:pPr>
              <w:rPr>
                <w:rFonts w:ascii="Arial" w:hAnsi="Arial" w:cs="Arial"/>
                <w:color w:val="000000" w:themeColor="text1"/>
                <w:sz w:val="20"/>
                <w:szCs w:val="20"/>
              </w:rPr>
            </w:pPr>
            <w:r w:rsidRPr="00A42CEC">
              <w:rPr>
                <w:rFonts w:ascii="Arial" w:hAnsi="Arial" w:cs="Arial"/>
                <w:color w:val="000000" w:themeColor="text1"/>
                <w:sz w:val="20"/>
                <w:szCs w:val="20"/>
              </w:rPr>
              <w:t>4</w:t>
            </w:r>
            <w:r w:rsidR="00DB02F6" w:rsidRPr="00A42CEC">
              <w:rPr>
                <w:rFonts w:ascii="Arial" w:hAnsi="Arial" w:cs="Arial"/>
                <w:color w:val="000000" w:themeColor="text1"/>
                <w:sz w:val="20"/>
                <w:szCs w:val="20"/>
              </w:rPr>
              <w:t>.1.</w:t>
            </w:r>
          </w:p>
        </w:tc>
        <w:tc>
          <w:tcPr>
            <w:tcW w:w="6520" w:type="dxa"/>
            <w:vAlign w:val="center"/>
          </w:tcPr>
          <w:p w14:paraId="3087C0B3" w14:textId="3EA36CC5" w:rsidR="00DB02F6" w:rsidRPr="00A42CEC" w:rsidRDefault="00DB02F6" w:rsidP="00D615E4">
            <w:pPr>
              <w:rPr>
                <w:rFonts w:ascii="Arial" w:hAnsi="Arial" w:cs="Arial"/>
                <w:b/>
                <w:bCs/>
                <w:color w:val="000000" w:themeColor="text1"/>
                <w:sz w:val="20"/>
                <w:szCs w:val="20"/>
              </w:rPr>
            </w:pPr>
            <w:r w:rsidRPr="00A42CEC">
              <w:rPr>
                <w:rFonts w:ascii="Arial" w:hAnsi="Arial" w:cs="Arial"/>
                <w:color w:val="000000" w:themeColor="text1"/>
                <w:sz w:val="20"/>
                <w:szCs w:val="20"/>
              </w:rPr>
              <w:t>Pasiūlymas galioja 3 mėnesius</w:t>
            </w:r>
            <w:r w:rsidR="00B216B4" w:rsidRPr="00A42CEC">
              <w:rPr>
                <w:rFonts w:ascii="Arial" w:hAnsi="Arial" w:cs="Arial"/>
                <w:color w:val="000000" w:themeColor="text1"/>
                <w:sz w:val="20"/>
                <w:szCs w:val="20"/>
              </w:rPr>
              <w:t xml:space="preserve"> </w:t>
            </w:r>
            <w:r w:rsidRPr="00A42CEC">
              <w:rPr>
                <w:rFonts w:ascii="Arial" w:hAnsi="Arial" w:cs="Arial"/>
                <w:color w:val="000000" w:themeColor="text1"/>
                <w:sz w:val="20"/>
                <w:szCs w:val="20"/>
              </w:rPr>
              <w:t xml:space="preserve">nuo </w:t>
            </w:r>
            <w:r w:rsidRPr="00A42CEC">
              <w:rPr>
                <w:rFonts w:ascii="Arial" w:hAnsi="Arial" w:cs="Arial"/>
                <w:b/>
                <w:color w:val="000000" w:themeColor="text1"/>
                <w:sz w:val="20"/>
                <w:szCs w:val="20"/>
              </w:rPr>
              <w:t xml:space="preserve">Pasiūlymo </w:t>
            </w:r>
            <w:r w:rsidRPr="00A42CEC">
              <w:rPr>
                <w:rFonts w:ascii="Arial" w:hAnsi="Arial" w:cs="Arial"/>
                <w:color w:val="000000" w:themeColor="text1"/>
                <w:sz w:val="20"/>
                <w:szCs w:val="20"/>
              </w:rPr>
              <w:t>pateikimo termino pabaigos.</w:t>
            </w:r>
            <w:r w:rsidR="00B216B4" w:rsidRPr="00A42CEC">
              <w:rPr>
                <w:rFonts w:ascii="Arial" w:hAnsi="Arial" w:cs="Arial"/>
                <w:color w:val="000000" w:themeColor="text1"/>
                <w:sz w:val="20"/>
                <w:szCs w:val="20"/>
              </w:rPr>
              <w:t xml:space="preserve"> </w:t>
            </w:r>
          </w:p>
        </w:tc>
        <w:tc>
          <w:tcPr>
            <w:tcW w:w="7052" w:type="dxa"/>
            <w:vAlign w:val="center"/>
          </w:tcPr>
          <w:p w14:paraId="62F86958" w14:textId="1E90872D" w:rsidR="00DB02F6" w:rsidRPr="00A42CEC" w:rsidRDefault="00B812C8" w:rsidP="00D615E4">
            <w:pPr>
              <w:rPr>
                <w:rFonts w:ascii="Arial" w:hAnsi="Arial" w:cs="Arial"/>
                <w:b/>
                <w:bCs/>
                <w:color w:val="000000" w:themeColor="text1"/>
                <w:sz w:val="20"/>
                <w:szCs w:val="20"/>
                <w:lang w:val="en-GB"/>
              </w:rPr>
            </w:pPr>
            <w:r w:rsidRPr="00A42CEC">
              <w:rPr>
                <w:rFonts w:ascii="Arial" w:hAnsi="Arial" w:cs="Arial"/>
                <w:color w:val="000000" w:themeColor="text1"/>
                <w:sz w:val="20"/>
                <w:szCs w:val="20"/>
                <w:lang w:val="en-US"/>
              </w:rPr>
              <w:t xml:space="preserve">The Tender is valid for 3 months since the final deadline for submission of the </w:t>
            </w:r>
            <w:r w:rsidRPr="00A42CEC">
              <w:rPr>
                <w:rFonts w:ascii="Arial" w:hAnsi="Arial" w:cs="Arial"/>
                <w:b/>
                <w:bCs/>
                <w:color w:val="000000" w:themeColor="text1"/>
                <w:sz w:val="20"/>
                <w:szCs w:val="20"/>
                <w:lang w:val="en-US"/>
              </w:rPr>
              <w:t>Tender</w:t>
            </w:r>
            <w:r w:rsidRPr="00A42CEC">
              <w:rPr>
                <w:rFonts w:ascii="Arial" w:hAnsi="Arial" w:cs="Arial"/>
                <w:iCs/>
                <w:color w:val="000000" w:themeColor="text1"/>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CF2FB4">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CF2FB4">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A42CEC" w:rsidRPr="00A42CEC" w14:paraId="531BA9EE" w14:textId="77777777" w:rsidTr="000263EB">
        <w:tc>
          <w:tcPr>
            <w:tcW w:w="988" w:type="dxa"/>
            <w:vAlign w:val="center"/>
          </w:tcPr>
          <w:p w14:paraId="1D9F2DFF" w14:textId="2E382348" w:rsidR="00D37D90" w:rsidRPr="00A42CEC" w:rsidRDefault="00746B56" w:rsidP="00D37D90">
            <w:pPr>
              <w:rPr>
                <w:rFonts w:ascii="Arial" w:hAnsi="Arial" w:cs="Arial"/>
                <w:color w:val="000000" w:themeColor="text1"/>
                <w:sz w:val="20"/>
                <w:szCs w:val="20"/>
              </w:rPr>
            </w:pPr>
            <w:r w:rsidRPr="00A42CEC">
              <w:rPr>
                <w:rFonts w:ascii="Arial" w:hAnsi="Arial" w:cs="Arial"/>
                <w:color w:val="000000" w:themeColor="text1"/>
                <w:sz w:val="20"/>
                <w:szCs w:val="20"/>
              </w:rPr>
              <w:t>5</w:t>
            </w:r>
            <w:r w:rsidR="00D37D90" w:rsidRPr="00A42CEC">
              <w:rPr>
                <w:rFonts w:ascii="Arial" w:hAnsi="Arial" w:cs="Arial"/>
                <w:color w:val="000000" w:themeColor="text1"/>
                <w:sz w:val="20"/>
                <w:szCs w:val="20"/>
              </w:rPr>
              <w:t>.1.</w:t>
            </w:r>
          </w:p>
        </w:tc>
        <w:tc>
          <w:tcPr>
            <w:tcW w:w="6520" w:type="dxa"/>
          </w:tcPr>
          <w:p w14:paraId="1F75F74C" w14:textId="7B81C59A" w:rsidR="00D37D90" w:rsidRPr="00A42CEC" w:rsidRDefault="00D37D90" w:rsidP="00D37D90">
            <w:pPr>
              <w:jc w:val="both"/>
              <w:rPr>
                <w:rFonts w:ascii="Arial" w:hAnsi="Arial" w:cs="Arial"/>
                <w:color w:val="000000" w:themeColor="text1"/>
                <w:sz w:val="20"/>
                <w:szCs w:val="20"/>
              </w:rPr>
            </w:pPr>
            <w:r w:rsidRPr="00A42CEC">
              <w:rPr>
                <w:rFonts w:ascii="Arial" w:hAnsi="Arial" w:cs="Arial"/>
                <w:color w:val="000000" w:themeColor="text1"/>
                <w:sz w:val="20"/>
                <w:szCs w:val="20"/>
              </w:rPr>
              <w:t>Visas Tiekėjo Pasiūlymas negali būti laikomas konfidencialia informacija</w:t>
            </w:r>
            <w:r w:rsidRPr="00A42CEC">
              <w:rPr>
                <w:rStyle w:val="FootnoteReference"/>
                <w:rFonts w:ascii="Arial" w:hAnsi="Arial" w:cs="Arial"/>
                <w:color w:val="000000" w:themeColor="text1"/>
                <w:sz w:val="20"/>
                <w:szCs w:val="20"/>
              </w:rPr>
              <w:footnoteReference w:id="9"/>
            </w:r>
            <w:r w:rsidRPr="00A42CEC">
              <w:rPr>
                <w:rFonts w:ascii="Arial" w:hAnsi="Arial" w:cs="Arial"/>
                <w:color w:val="000000" w:themeColor="text1"/>
                <w:sz w:val="20"/>
                <w:szCs w:val="20"/>
              </w:rPr>
              <w:t xml:space="preserve">, tačiau Tiekėjas gali nurodyti, kad tam tikra jo Pasiūlyme </w:t>
            </w:r>
            <w:r w:rsidRPr="00A42CEC">
              <w:rPr>
                <w:rFonts w:ascii="Arial" w:hAnsi="Arial" w:cs="Arial"/>
                <w:color w:val="000000" w:themeColor="text1"/>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A42CEC">
              <w:rPr>
                <w:rFonts w:ascii="Arial" w:hAnsi="Arial" w:cs="Arial"/>
                <w:color w:val="000000" w:themeColor="text1"/>
                <w:sz w:val="20"/>
                <w:szCs w:val="20"/>
                <w:u w:val="single"/>
              </w:rPr>
              <w:t>galimas laimėtojas/laimėtojas</w:t>
            </w:r>
            <w:r w:rsidRPr="00A42CEC">
              <w:rPr>
                <w:rFonts w:ascii="Arial" w:hAnsi="Arial" w:cs="Arial"/>
                <w:color w:val="000000" w:themeColor="text1"/>
                <w:sz w:val="20"/>
                <w:szCs w:val="20"/>
              </w:rPr>
              <w:t xml:space="preserve"> užpildant SPS </w:t>
            </w:r>
            <w:r w:rsidR="00A42CEC" w:rsidRPr="00A42CEC">
              <w:rPr>
                <w:rFonts w:ascii="Arial" w:hAnsi="Arial" w:cs="Arial"/>
                <w:color w:val="000000" w:themeColor="text1"/>
                <w:sz w:val="20"/>
                <w:szCs w:val="20"/>
              </w:rPr>
              <w:t>7</w:t>
            </w:r>
            <w:r w:rsidRPr="00A42CEC">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Pasiūlymą</w:t>
            </w:r>
            <w:r w:rsidRPr="00A42CEC">
              <w:rPr>
                <w:rStyle w:val="FootnoteReference"/>
                <w:rFonts w:ascii="Arial" w:hAnsi="Arial" w:cs="Arial"/>
                <w:color w:val="000000" w:themeColor="text1"/>
                <w:sz w:val="20"/>
                <w:szCs w:val="20"/>
              </w:rPr>
              <w:footnoteReference w:id="10"/>
            </w:r>
            <w:r w:rsidRPr="00A42CEC">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p w14:paraId="0B9CF262" w14:textId="4D504108" w:rsidR="00D37D90" w:rsidRPr="00A42CEC" w:rsidRDefault="00D37D90" w:rsidP="00D37D90">
            <w:pPr>
              <w:jc w:val="both"/>
              <w:rPr>
                <w:rFonts w:ascii="Arial" w:hAnsi="Arial" w:cs="Arial"/>
                <w:color w:val="000000" w:themeColor="text1"/>
                <w:sz w:val="20"/>
                <w:szCs w:val="20"/>
              </w:rPr>
            </w:pPr>
            <w:bookmarkStart w:id="14" w:name="_Hlk150171737"/>
            <w:r w:rsidRPr="00A42CEC">
              <w:rPr>
                <w:rFonts w:ascii="Arial" w:hAnsi="Arial" w:cs="Arial"/>
                <w:color w:val="000000" w:themeColor="text1"/>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A42CEC">
              <w:rPr>
                <w:rFonts w:ascii="Arial" w:hAnsi="Arial" w:cs="Arial"/>
                <w:color w:val="000000" w:themeColor="text1"/>
                <w:sz w:val="20"/>
                <w:szCs w:val="20"/>
              </w:rPr>
              <w:t>5</w:t>
            </w:r>
            <w:r w:rsidRPr="00A42CEC">
              <w:rPr>
                <w:rFonts w:ascii="Arial" w:hAnsi="Arial" w:cs="Arial"/>
                <w:color w:val="000000" w:themeColor="text1"/>
                <w:sz w:val="20"/>
                <w:szCs w:val="20"/>
              </w:rPr>
              <w:t>.2. punkte arba kai Tiekėjas buvo paprašytas pagrįsti Pasiūlymo informacijos konfidencialumą ir per Perkančiojo subjekto nustatytą terminą to nepadarė.</w:t>
            </w:r>
            <w:bookmarkEnd w:id="14"/>
            <w:r w:rsidRPr="00A42CEC">
              <w:rPr>
                <w:rFonts w:ascii="Arial" w:hAnsi="Arial" w:cs="Arial"/>
                <w:color w:val="000000" w:themeColor="text1"/>
                <w:sz w:val="20"/>
                <w:szCs w:val="20"/>
              </w:rPr>
              <w:t xml:space="preserve"> </w:t>
            </w:r>
          </w:p>
          <w:p w14:paraId="7EB44F3F" w14:textId="22728C1D" w:rsidR="00D37D90" w:rsidRPr="00A42CEC" w:rsidRDefault="00D37D90" w:rsidP="00D37D90">
            <w:pPr>
              <w:jc w:val="both"/>
              <w:rPr>
                <w:rFonts w:ascii="Arial" w:hAnsi="Arial" w:cs="Arial"/>
                <w:color w:val="000000" w:themeColor="text1"/>
                <w:sz w:val="20"/>
                <w:szCs w:val="20"/>
                <w:lang w:eastAsia="zh-CN"/>
              </w:rPr>
            </w:pPr>
          </w:p>
        </w:tc>
        <w:tc>
          <w:tcPr>
            <w:tcW w:w="7052" w:type="dxa"/>
          </w:tcPr>
          <w:p w14:paraId="44FA5720" w14:textId="14FA47D5" w:rsidR="00D37D90" w:rsidRPr="00A42CEC" w:rsidRDefault="00D37D90" w:rsidP="00D37D90">
            <w:pPr>
              <w:jc w:val="both"/>
              <w:rPr>
                <w:rFonts w:ascii="Arial" w:hAnsi="Arial" w:cs="Arial"/>
                <w:color w:val="000000" w:themeColor="text1"/>
                <w:sz w:val="20"/>
                <w:szCs w:val="20"/>
                <w:lang w:val="en-GB"/>
              </w:rPr>
            </w:pPr>
            <w:bookmarkStart w:id="15" w:name="_Hlk27650022"/>
            <w:r w:rsidRPr="00A42CEC">
              <w:rPr>
                <w:rFonts w:ascii="Arial" w:hAnsi="Arial" w:cs="Arial"/>
                <w:color w:val="000000" w:themeColor="text1"/>
                <w:sz w:val="20"/>
                <w:szCs w:val="20"/>
                <w:lang w:val="en-GB"/>
              </w:rPr>
              <w:lastRenderedPageBreak/>
              <w:t>The entire Tender of the Supplier may not be considered confidential</w:t>
            </w:r>
            <w:r w:rsidRPr="00A42CEC">
              <w:rPr>
                <w:rStyle w:val="FootnoteReference"/>
                <w:rFonts w:ascii="Arial" w:hAnsi="Arial" w:cs="Arial"/>
                <w:color w:val="000000" w:themeColor="text1"/>
                <w:sz w:val="20"/>
                <w:szCs w:val="20"/>
                <w:lang w:val="en-GB"/>
              </w:rPr>
              <w:footnoteReference w:id="11"/>
            </w:r>
            <w:r w:rsidRPr="00A42CEC">
              <w:rPr>
                <w:rFonts w:ascii="Arial" w:hAnsi="Arial" w:cs="Arial"/>
                <w:color w:val="000000" w:themeColor="text1"/>
                <w:sz w:val="20"/>
                <w:szCs w:val="20"/>
                <w:lang w:val="en-GB"/>
              </w:rPr>
              <w:t xml:space="preserve">, but the Supplier may indicate that certain information provided in the Tender is </w:t>
            </w:r>
            <w:r w:rsidRPr="00A42CEC">
              <w:rPr>
                <w:rFonts w:ascii="Arial" w:hAnsi="Arial" w:cs="Arial"/>
                <w:color w:val="000000" w:themeColor="text1"/>
                <w:sz w:val="20"/>
                <w:szCs w:val="20"/>
                <w:lang w:val="en-GB"/>
              </w:rPr>
              <w:lastRenderedPageBreak/>
              <w:t xml:space="preserve">confidential by marking the respective documents or information as “CONFIDENTIAL”. In any case, all </w:t>
            </w:r>
            <w:bookmarkEnd w:id="15"/>
            <w:r w:rsidRPr="00A42CEC">
              <w:rPr>
                <w:rFonts w:ascii="Arial" w:hAnsi="Arial" w:cs="Arial"/>
                <w:color w:val="000000" w:themeColor="text1"/>
                <w:sz w:val="20"/>
                <w:szCs w:val="20"/>
                <w:lang w:val="en-GB"/>
              </w:rPr>
              <w:t xml:space="preserve">Confidential information of the Tender must be provided </w:t>
            </w:r>
            <w:r w:rsidRPr="00A42CEC">
              <w:rPr>
                <w:rFonts w:ascii="Arial" w:hAnsi="Arial" w:cs="Arial"/>
                <w:color w:val="000000" w:themeColor="text1"/>
                <w:sz w:val="20"/>
                <w:szCs w:val="20"/>
                <w:u w:val="single"/>
                <w:lang w:val="en-GB"/>
              </w:rPr>
              <w:t>by the potential winner / winner</w:t>
            </w:r>
            <w:r w:rsidRPr="00A42CEC">
              <w:rPr>
                <w:rFonts w:ascii="Arial" w:hAnsi="Arial" w:cs="Arial"/>
                <w:color w:val="000000" w:themeColor="text1"/>
                <w:sz w:val="20"/>
                <w:szCs w:val="20"/>
                <w:lang w:val="en-GB"/>
              </w:rPr>
              <w:t xml:space="preserve"> at the request of the Contracting Entity by completing Annex No. </w:t>
            </w:r>
            <w:r w:rsidR="00A42CEC" w:rsidRPr="00A42CEC">
              <w:rPr>
                <w:rFonts w:ascii="Arial" w:hAnsi="Arial" w:cs="Arial"/>
                <w:color w:val="000000" w:themeColor="text1"/>
                <w:sz w:val="20"/>
                <w:szCs w:val="20"/>
                <w:lang w:val="en-GB"/>
              </w:rPr>
              <w:t>7</w:t>
            </w:r>
            <w:r w:rsidRPr="00A42CEC">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A42CEC">
              <w:rPr>
                <w:rStyle w:val="FootnoteReference"/>
                <w:rFonts w:ascii="Arial" w:hAnsi="Arial" w:cs="Arial"/>
                <w:color w:val="000000" w:themeColor="text1"/>
                <w:sz w:val="20"/>
                <w:szCs w:val="20"/>
                <w:lang w:val="en-GB"/>
              </w:rPr>
              <w:footnoteReference w:id="12"/>
            </w:r>
            <w:r w:rsidRPr="00A42CEC">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A42CEC" w:rsidRDefault="00D37D90" w:rsidP="00D37D90">
            <w:pPr>
              <w:jc w:val="both"/>
              <w:rPr>
                <w:rFonts w:ascii="Arial" w:hAnsi="Arial" w:cs="Arial"/>
                <w:color w:val="000000" w:themeColor="text1"/>
                <w:sz w:val="20"/>
                <w:szCs w:val="20"/>
              </w:rPr>
            </w:pPr>
            <w:r w:rsidRPr="00A42CEC">
              <w:rPr>
                <w:rFonts w:ascii="Arial" w:hAnsi="Arial" w:cs="Arial"/>
                <w:color w:val="000000" w:themeColor="text1"/>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A42CEC">
              <w:rPr>
                <w:rFonts w:ascii="Arial" w:hAnsi="Arial" w:cs="Arial"/>
                <w:color w:val="000000" w:themeColor="text1"/>
                <w:sz w:val="20"/>
                <w:szCs w:val="20"/>
                <w:lang w:val="en-GB"/>
              </w:rPr>
              <w:t>5</w:t>
            </w:r>
            <w:r w:rsidRPr="00A42CEC">
              <w:rPr>
                <w:rFonts w:ascii="Arial" w:hAnsi="Arial" w:cs="Arial"/>
                <w:color w:val="000000" w:themeColor="text1"/>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02F98262"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sidR="00E95C0D">
              <w:rPr>
                <w:rFonts w:ascii="Arial" w:hAnsi="Arial" w:cs="Arial"/>
                <w:b/>
                <w:sz w:val="20"/>
                <w:szCs w:val="20"/>
                <w:u w:val="single"/>
              </w:rPr>
              <w:t>5</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3"/>
            </w:r>
            <w:r w:rsidRPr="00D615E4">
              <w:rPr>
                <w:rFonts w:ascii="Arial" w:hAnsi="Arial" w:cs="Arial"/>
                <w:sz w:val="20"/>
                <w:szCs w:val="20"/>
              </w:rPr>
              <w:t xml:space="preserve"> (toliau – VPT) bei teismų formuojama praktika.</w:t>
            </w:r>
          </w:p>
        </w:tc>
        <w:tc>
          <w:tcPr>
            <w:tcW w:w="7052" w:type="dxa"/>
          </w:tcPr>
          <w:p w14:paraId="2FA7F4DD" w14:textId="6B91C99F"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w:t>
            </w:r>
            <w:r w:rsidR="00A42CEC" w:rsidRPr="009E6F6F">
              <w:rPr>
                <w:rFonts w:ascii="Arial" w:eastAsia="Times New Roman" w:hAnsi="Arial" w:cs="Arial"/>
                <w:b/>
                <w:bCs/>
                <w:sz w:val="20"/>
                <w:szCs w:val="20"/>
                <w:u w:val="single"/>
                <w:lang w:val="en-US"/>
              </w:rPr>
              <w:t>Table</w:t>
            </w:r>
            <w:r w:rsidRPr="009E6F6F">
              <w:rPr>
                <w:rFonts w:ascii="Arial" w:eastAsia="Times New Roman" w:hAnsi="Arial" w:cs="Arial"/>
                <w:b/>
                <w:bCs/>
                <w:sz w:val="20"/>
                <w:szCs w:val="20"/>
                <w:u w:val="single"/>
                <w:lang w:val="en-US"/>
              </w:rPr>
              <w:t xml:space="preserve"> </w:t>
            </w:r>
            <w:r w:rsidR="009C3F55">
              <w:rPr>
                <w:rFonts w:ascii="Arial" w:eastAsia="Times New Roman" w:hAnsi="Arial" w:cs="Arial"/>
                <w:b/>
                <w:bCs/>
                <w:sz w:val="20"/>
                <w:szCs w:val="20"/>
                <w:u w:val="single"/>
                <w:lang w:val="en-US"/>
              </w:rPr>
              <w:t>N</w:t>
            </w:r>
            <w:r w:rsidRPr="009E6F6F">
              <w:rPr>
                <w:rFonts w:ascii="Arial" w:eastAsia="Times New Roman" w:hAnsi="Arial" w:cs="Arial"/>
                <w:b/>
                <w:bCs/>
                <w:sz w:val="20"/>
                <w:szCs w:val="20"/>
                <w:u w:val="single"/>
                <w:lang w:val="en-US"/>
              </w:rPr>
              <w:t xml:space="preserve">o. </w:t>
            </w:r>
            <w:r w:rsidR="00E95C0D">
              <w:rPr>
                <w:rFonts w:ascii="Arial" w:eastAsia="Times New Roman" w:hAnsi="Arial" w:cs="Arial"/>
                <w:b/>
                <w:bCs/>
                <w:sz w:val="20"/>
                <w:szCs w:val="20"/>
                <w:u w:val="single"/>
                <w:lang w:val="en-US"/>
              </w:rPr>
              <w:t>5</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4"/>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318F7C24" w:rsidR="0021026F" w:rsidRPr="00D615E4" w:rsidRDefault="00E95C0D" w:rsidP="002B7F20">
      <w:pPr>
        <w:spacing w:after="0"/>
        <w:jc w:val="right"/>
        <w:rPr>
          <w:rFonts w:ascii="Arial" w:hAnsi="Arial" w:cs="Arial"/>
          <w:sz w:val="20"/>
          <w:szCs w:val="20"/>
        </w:rPr>
      </w:pPr>
      <w:r>
        <w:rPr>
          <w:rFonts w:ascii="Arial" w:hAnsi="Arial" w:cs="Arial"/>
          <w:sz w:val="20"/>
          <w:szCs w:val="20"/>
        </w:rPr>
        <w:t>5 lentelė</w:t>
      </w:r>
      <w:r w:rsidR="0021026F" w:rsidRPr="00D615E4">
        <w:rPr>
          <w:rFonts w:ascii="Arial" w:hAnsi="Arial" w:cs="Arial"/>
          <w:sz w:val="20"/>
          <w:szCs w:val="20"/>
        </w:rPr>
        <w:t xml:space="preserve"> / </w:t>
      </w:r>
      <w:r w:rsidR="0021026F" w:rsidRPr="00D615E4">
        <w:rPr>
          <w:rFonts w:ascii="Arial" w:hAnsi="Arial" w:cs="Arial"/>
          <w:sz w:val="20"/>
          <w:szCs w:val="20"/>
          <w:lang w:val="en-US"/>
        </w:rPr>
        <w:t xml:space="preserve">Table </w:t>
      </w:r>
      <w:r>
        <w:rPr>
          <w:rFonts w:ascii="Arial" w:hAnsi="Arial" w:cs="Arial"/>
          <w:sz w:val="20"/>
          <w:szCs w:val="20"/>
          <w:lang w:val="en-US"/>
        </w:rPr>
        <w:t>5</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w:t>
            </w:r>
            <w:r w:rsidRPr="00D615E4">
              <w:rPr>
                <w:rFonts w:ascii="Arial" w:hAnsi="Arial" w:cs="Arial"/>
                <w:sz w:val="20"/>
                <w:szCs w:val="20"/>
              </w:rPr>
              <w:lastRenderedPageBreak/>
              <w:t>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lastRenderedPageBreak/>
              <w:t xml:space="preserve">Information about the Economic operators whose capacities will be </w:t>
            </w:r>
            <w:r w:rsidRPr="00D615E4">
              <w:rPr>
                <w:rFonts w:ascii="Arial" w:eastAsia="Times New Roman" w:hAnsi="Arial" w:cs="Arial"/>
                <w:sz w:val="20"/>
                <w:szCs w:val="20"/>
                <w:lang w:val="en-US"/>
              </w:rPr>
              <w:lastRenderedPageBreak/>
              <w:t>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lastRenderedPageBreak/>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CF2FB4">
        <w:tc>
          <w:tcPr>
            <w:tcW w:w="988" w:type="dxa"/>
            <w:vAlign w:val="center"/>
          </w:tcPr>
          <w:p w14:paraId="30CF7625" w14:textId="054C1BE9" w:rsidR="00D37D90" w:rsidRPr="00D615E4" w:rsidRDefault="00E8068D" w:rsidP="00CF2FB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CF2FB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CF2FB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5"/>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6211D" w14:textId="77777777" w:rsidR="00526F0A" w:rsidRDefault="00526F0A" w:rsidP="00792C08">
      <w:pPr>
        <w:spacing w:after="0" w:line="240" w:lineRule="auto"/>
      </w:pPr>
      <w:r>
        <w:separator/>
      </w:r>
    </w:p>
  </w:endnote>
  <w:endnote w:type="continuationSeparator" w:id="0">
    <w:p w14:paraId="7A390309" w14:textId="77777777" w:rsidR="00526F0A" w:rsidRDefault="00526F0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F882E" w14:textId="77777777" w:rsidR="00526F0A" w:rsidRDefault="00526F0A" w:rsidP="00792C08">
      <w:pPr>
        <w:spacing w:after="0" w:line="240" w:lineRule="auto"/>
      </w:pPr>
      <w:r>
        <w:separator/>
      </w:r>
    </w:p>
  </w:footnote>
  <w:footnote w:type="continuationSeparator" w:id="0">
    <w:p w14:paraId="3D1DC2F7" w14:textId="77777777" w:rsidR="00526F0A" w:rsidRDefault="00526F0A" w:rsidP="00792C08">
      <w:pPr>
        <w:spacing w:after="0" w:line="240" w:lineRule="auto"/>
      </w:pPr>
      <w:r>
        <w:continuationSeparator/>
      </w:r>
    </w:p>
  </w:footnote>
  <w:footnote w:id="1">
    <w:p w14:paraId="65377C19" w14:textId="2DCAB537" w:rsidR="00921FB0" w:rsidRPr="00E6720F" w:rsidRDefault="00921FB0" w:rsidP="00CF2FB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CF2FB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CF2FB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CF2FB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22E816C4" w14:textId="77777777" w:rsidR="00A952DE" w:rsidRPr="00DA6778"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w:t>
      </w:r>
      <w:r w:rsidRPr="00DA6778">
        <w:rPr>
          <w:rFonts w:ascii="Arial" w:hAnsi="Arial" w:cs="Arial"/>
          <w:color w:val="000000" w:themeColor="text1"/>
          <w:sz w:val="16"/>
          <w:szCs w:val="16"/>
        </w:rPr>
        <w:t xml:space="preserve">, visus mokesčius ir apmokestinimus, mokėtinus pagal galiojančius Lietuvos Respublikos įstatymus. </w:t>
      </w:r>
    </w:p>
    <w:p w14:paraId="3CBE1C85" w14:textId="00481DD3" w:rsidR="00A952DE" w:rsidRPr="00D132F6" w:rsidRDefault="00A952DE" w:rsidP="00A952DE">
      <w:pPr>
        <w:pStyle w:val="FootnoteText"/>
        <w:jc w:val="both"/>
        <w:rPr>
          <w:rFonts w:ascii="Arial" w:hAnsi="Arial" w:cs="Arial"/>
          <w:sz w:val="16"/>
          <w:szCs w:val="16"/>
        </w:rPr>
      </w:pPr>
      <w:r w:rsidRPr="00DA6778">
        <w:rPr>
          <w:rFonts w:ascii="Arial" w:hAnsi="Arial" w:cs="Arial"/>
          <w:color w:val="000000" w:themeColor="text1"/>
          <w:sz w:val="16"/>
          <w:szCs w:val="16"/>
        </w:rPr>
        <w:t xml:space="preserve">Jei Tiekėjas nėra PVM mokėtojas arba </w:t>
      </w:r>
      <w:r w:rsidRPr="00DA6778">
        <w:rPr>
          <w:rFonts w:ascii="Arial" w:hAnsi="Arial" w:cs="Arial"/>
          <w:i/>
          <w:color w:val="000000" w:themeColor="text1"/>
          <w:sz w:val="16"/>
          <w:szCs w:val="16"/>
        </w:rPr>
        <w:t xml:space="preserve">prekės / paslaugos </w:t>
      </w:r>
      <w:r w:rsidRPr="00DA6778">
        <w:rPr>
          <w:rFonts w:ascii="Arial" w:hAnsi="Arial" w:cs="Arial"/>
          <w:color w:val="000000" w:themeColor="text1"/>
          <w:sz w:val="16"/>
          <w:szCs w:val="16"/>
        </w:rPr>
        <w:t>yra neapmokestinamos PVM pagal Lietuvos Respublikos pridėtinės vertės mokesčio įstatymą, grafoje „PVM</w:t>
      </w:r>
      <w:r w:rsidRPr="00DA6778">
        <w:rPr>
          <w:rFonts w:ascii="Arial" w:hAnsi="Arial" w:cs="Arial"/>
          <w:bCs/>
          <w:color w:val="000000" w:themeColor="text1"/>
          <w:sz w:val="16"/>
          <w:szCs w:val="16"/>
        </w:rPr>
        <w:t>“ rašoma – 0, o grafoje „Pasiūlymo kaina Eur su PVM“ įrašoma ta pati suma kaip ir grafoje „Pasiūlymo kaina Eur be PVM“.</w:t>
      </w:r>
      <w:r w:rsidRPr="00DA6778">
        <w:rPr>
          <w:rFonts w:ascii="Arial" w:hAnsi="Arial" w:cs="Arial"/>
          <w:b/>
          <w:bCs/>
          <w:color w:val="000000" w:themeColor="text1"/>
          <w:sz w:val="16"/>
          <w:szCs w:val="16"/>
        </w:rPr>
        <w:t xml:space="preserve"> Jei Tiekėjas nėra PVM mokėtojas arba prekėms / paslaugoms nėra taikomas </w:t>
      </w:r>
      <w:r w:rsidRPr="00D132F6">
        <w:rPr>
          <w:rFonts w:ascii="Arial" w:hAnsi="Arial" w:cs="Arial"/>
          <w:b/>
          <w:bCs/>
          <w:sz w:val="16"/>
          <w:szCs w:val="16"/>
        </w:rPr>
        <w:t>PVM arba taikomas lengvatinis PVM, Tiekėjas turi nurodyti PVM netaikymo ar lengvatinio PVM taikymo pagrindimą.</w:t>
      </w:r>
    </w:p>
  </w:footnote>
  <w:footnote w:id="8">
    <w:p w14:paraId="18F2D8C5" w14:textId="77777777" w:rsidR="009D415D" w:rsidRPr="00D132F6" w:rsidRDefault="009D415D"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39F43CE7" w:rsidR="009D415D" w:rsidRPr="00DA6778" w:rsidRDefault="009D415D" w:rsidP="009D415D">
      <w:pPr>
        <w:pStyle w:val="FootnoteText"/>
        <w:jc w:val="both"/>
        <w:rPr>
          <w:rFonts w:ascii="Arial" w:hAnsi="Arial" w:cs="Arial"/>
          <w:color w:val="000000" w:themeColor="text1"/>
        </w:rPr>
      </w:pPr>
      <w:r w:rsidRPr="00D132F6">
        <w:rPr>
          <w:rFonts w:ascii="Arial" w:hAnsi="Arial" w:cs="Arial"/>
          <w:sz w:val="16"/>
          <w:szCs w:val="16"/>
          <w:lang w:val="en-GB"/>
        </w:rPr>
        <w:t xml:space="preserve">In case the Supplier is not a VAT </w:t>
      </w:r>
      <w:r w:rsidRPr="00DA6778">
        <w:rPr>
          <w:rFonts w:ascii="Arial" w:hAnsi="Arial" w:cs="Arial"/>
          <w:color w:val="000000" w:themeColor="text1"/>
          <w:sz w:val="16"/>
          <w:szCs w:val="16"/>
          <w:lang w:val="en-GB"/>
        </w:rPr>
        <w:t xml:space="preserve">payer or the </w:t>
      </w:r>
      <w:r w:rsidRPr="00DA6778">
        <w:rPr>
          <w:rFonts w:ascii="Arial" w:hAnsi="Arial" w:cs="Arial"/>
          <w:i/>
          <w:color w:val="000000" w:themeColor="text1"/>
          <w:sz w:val="16"/>
          <w:szCs w:val="16"/>
          <w:lang w:val="en-GB"/>
        </w:rPr>
        <w:t xml:space="preserve">goods/ services </w:t>
      </w:r>
      <w:r w:rsidRPr="00DA6778">
        <w:rPr>
          <w:rFonts w:ascii="Arial" w:hAnsi="Arial" w:cs="Arial"/>
          <w:color w:val="000000" w:themeColor="text1"/>
          <w:sz w:val="16"/>
          <w:szCs w:val="16"/>
          <w:lang w:val="en-GB"/>
        </w:rPr>
        <w:t>are not subject to VAT in accordance with the Law on Value Added Tax of the Republic of Lithuania, 0 is written in the column “VAT”</w:t>
      </w:r>
      <w:r w:rsidRPr="00DA6778">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DA6778">
        <w:rPr>
          <w:rFonts w:ascii="Arial" w:hAnsi="Arial" w:cs="Arial"/>
          <w:b/>
          <w:bCs/>
          <w:color w:val="000000" w:themeColor="text1"/>
          <w:sz w:val="16"/>
          <w:szCs w:val="16"/>
          <w:lang w:val="en-GB"/>
        </w:rPr>
        <w:t xml:space="preserve"> In case the Supplier is not a VAT payer or the goods/ services are not subject to VAT or a VAT concession is applicable, the Supplier shall be liable to indicate the grounds for exemption of VAT application or a VAT concession.</w:t>
      </w:r>
    </w:p>
  </w:footnote>
  <w:footnote w:id="9">
    <w:p w14:paraId="1F0B4FED" w14:textId="77777777" w:rsidR="00D37D90" w:rsidRPr="00D132F6" w:rsidRDefault="00D37D90" w:rsidP="00DB02F6">
      <w:pPr>
        <w:pStyle w:val="FootnoteText"/>
        <w:jc w:val="both"/>
        <w:rPr>
          <w:rFonts w:ascii="Arial" w:hAnsi="Arial" w:cs="Arial"/>
          <w:sz w:val="16"/>
          <w:szCs w:val="16"/>
        </w:rPr>
      </w:pPr>
      <w:r w:rsidRPr="00DA6778">
        <w:rPr>
          <w:rStyle w:val="FootnoteReference"/>
          <w:rFonts w:ascii="Arial" w:hAnsi="Arial" w:cs="Arial"/>
          <w:color w:val="000000" w:themeColor="text1"/>
          <w:sz w:val="16"/>
          <w:szCs w:val="16"/>
        </w:rPr>
        <w:footnoteRef/>
      </w:r>
      <w:r w:rsidRPr="00DA6778">
        <w:rPr>
          <w:rFonts w:ascii="Arial" w:hAnsi="Arial" w:cs="Arial"/>
          <w:color w:val="000000" w:themeColor="text1"/>
        </w:rPr>
        <w:t xml:space="preserve"> </w:t>
      </w:r>
      <w:r w:rsidRPr="00DA6778">
        <w:rPr>
          <w:rFonts w:ascii="Arial" w:hAnsi="Arial" w:cs="Arial"/>
          <w:color w:val="000000" w:themeColor="text1"/>
          <w:sz w:val="16"/>
          <w:szCs w:val="16"/>
        </w:rPr>
        <w:t>Vadovaujantis PĮ 32 straipsnio 2 dalimi, kon</w:t>
      </w:r>
      <w:r w:rsidRPr="00D132F6">
        <w:rPr>
          <w:rFonts w:ascii="Arial" w:hAnsi="Arial" w:cs="Arial"/>
          <w:sz w:val="16"/>
          <w:szCs w:val="16"/>
        </w:rPr>
        <w:t>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0">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1">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2">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3">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4">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A08"/>
    <w:rsid w:val="00006D9A"/>
    <w:rsid w:val="00014FC9"/>
    <w:rsid w:val="000263EB"/>
    <w:rsid w:val="00026926"/>
    <w:rsid w:val="00027881"/>
    <w:rsid w:val="0003717E"/>
    <w:rsid w:val="00042531"/>
    <w:rsid w:val="000460B8"/>
    <w:rsid w:val="0005784A"/>
    <w:rsid w:val="0009784D"/>
    <w:rsid w:val="000E3EA9"/>
    <w:rsid w:val="000E46E7"/>
    <w:rsid w:val="000F1911"/>
    <w:rsid w:val="000F4BB3"/>
    <w:rsid w:val="00110D63"/>
    <w:rsid w:val="00114E26"/>
    <w:rsid w:val="001243F2"/>
    <w:rsid w:val="001353E6"/>
    <w:rsid w:val="00142563"/>
    <w:rsid w:val="0014490C"/>
    <w:rsid w:val="00146191"/>
    <w:rsid w:val="0017637F"/>
    <w:rsid w:val="00176582"/>
    <w:rsid w:val="001801FD"/>
    <w:rsid w:val="00180B03"/>
    <w:rsid w:val="0018349B"/>
    <w:rsid w:val="00196E06"/>
    <w:rsid w:val="001A1EA1"/>
    <w:rsid w:val="001A235C"/>
    <w:rsid w:val="001A3BE8"/>
    <w:rsid w:val="001C2C5E"/>
    <w:rsid w:val="002039B9"/>
    <w:rsid w:val="002074CA"/>
    <w:rsid w:val="002079C8"/>
    <w:rsid w:val="0021026F"/>
    <w:rsid w:val="0023303F"/>
    <w:rsid w:val="00235DCE"/>
    <w:rsid w:val="002526FF"/>
    <w:rsid w:val="002A1BF8"/>
    <w:rsid w:val="002B6735"/>
    <w:rsid w:val="002B7F20"/>
    <w:rsid w:val="002C45E2"/>
    <w:rsid w:val="002D4407"/>
    <w:rsid w:val="002F129C"/>
    <w:rsid w:val="00304E90"/>
    <w:rsid w:val="00312C69"/>
    <w:rsid w:val="00320C18"/>
    <w:rsid w:val="00337996"/>
    <w:rsid w:val="00361A4A"/>
    <w:rsid w:val="00366838"/>
    <w:rsid w:val="00391CC1"/>
    <w:rsid w:val="003A3D9A"/>
    <w:rsid w:val="003A42A3"/>
    <w:rsid w:val="003B5042"/>
    <w:rsid w:val="003C085F"/>
    <w:rsid w:val="003D3D0B"/>
    <w:rsid w:val="003F49D9"/>
    <w:rsid w:val="0040218D"/>
    <w:rsid w:val="00407FF5"/>
    <w:rsid w:val="00430435"/>
    <w:rsid w:val="004423DA"/>
    <w:rsid w:val="00445EF8"/>
    <w:rsid w:val="00472997"/>
    <w:rsid w:val="00490A25"/>
    <w:rsid w:val="004A1E4A"/>
    <w:rsid w:val="004B0115"/>
    <w:rsid w:val="004B2CD8"/>
    <w:rsid w:val="004B38C7"/>
    <w:rsid w:val="004D4F93"/>
    <w:rsid w:val="004E0B75"/>
    <w:rsid w:val="004E769E"/>
    <w:rsid w:val="005038FE"/>
    <w:rsid w:val="00505665"/>
    <w:rsid w:val="00511965"/>
    <w:rsid w:val="00513545"/>
    <w:rsid w:val="00514BA0"/>
    <w:rsid w:val="00526F0A"/>
    <w:rsid w:val="00541A52"/>
    <w:rsid w:val="005424C1"/>
    <w:rsid w:val="005444E3"/>
    <w:rsid w:val="00562ED2"/>
    <w:rsid w:val="005666C0"/>
    <w:rsid w:val="00567B7D"/>
    <w:rsid w:val="005A3DCA"/>
    <w:rsid w:val="005A73D4"/>
    <w:rsid w:val="005D7598"/>
    <w:rsid w:val="005F4AB7"/>
    <w:rsid w:val="0060306B"/>
    <w:rsid w:val="006079E4"/>
    <w:rsid w:val="00610E07"/>
    <w:rsid w:val="0061583D"/>
    <w:rsid w:val="00641499"/>
    <w:rsid w:val="0065350D"/>
    <w:rsid w:val="0066677A"/>
    <w:rsid w:val="006749C0"/>
    <w:rsid w:val="006A6685"/>
    <w:rsid w:val="006B0060"/>
    <w:rsid w:val="006B0895"/>
    <w:rsid w:val="006C1A81"/>
    <w:rsid w:val="006D50C5"/>
    <w:rsid w:val="006D589C"/>
    <w:rsid w:val="006E1B11"/>
    <w:rsid w:val="006F7363"/>
    <w:rsid w:val="007050FB"/>
    <w:rsid w:val="00713262"/>
    <w:rsid w:val="00734539"/>
    <w:rsid w:val="00735887"/>
    <w:rsid w:val="00735A02"/>
    <w:rsid w:val="00741FED"/>
    <w:rsid w:val="00746B56"/>
    <w:rsid w:val="007541A5"/>
    <w:rsid w:val="00771412"/>
    <w:rsid w:val="007727E3"/>
    <w:rsid w:val="00786AEB"/>
    <w:rsid w:val="00792C08"/>
    <w:rsid w:val="00792D73"/>
    <w:rsid w:val="00793DCC"/>
    <w:rsid w:val="007B00AC"/>
    <w:rsid w:val="007B6BFE"/>
    <w:rsid w:val="007D224F"/>
    <w:rsid w:val="007D4853"/>
    <w:rsid w:val="007D76C7"/>
    <w:rsid w:val="007E20AA"/>
    <w:rsid w:val="008045E0"/>
    <w:rsid w:val="00804662"/>
    <w:rsid w:val="00814EF1"/>
    <w:rsid w:val="00824525"/>
    <w:rsid w:val="008313E3"/>
    <w:rsid w:val="00832606"/>
    <w:rsid w:val="008528D0"/>
    <w:rsid w:val="00856DAC"/>
    <w:rsid w:val="00863485"/>
    <w:rsid w:val="0086486F"/>
    <w:rsid w:val="00872907"/>
    <w:rsid w:val="008A33EE"/>
    <w:rsid w:val="008A5363"/>
    <w:rsid w:val="008B4D6D"/>
    <w:rsid w:val="008B7D42"/>
    <w:rsid w:val="008C47D2"/>
    <w:rsid w:val="008C693C"/>
    <w:rsid w:val="008C6AFA"/>
    <w:rsid w:val="008D0C17"/>
    <w:rsid w:val="008D1271"/>
    <w:rsid w:val="008D29B6"/>
    <w:rsid w:val="008D55EE"/>
    <w:rsid w:val="008F391D"/>
    <w:rsid w:val="00903317"/>
    <w:rsid w:val="00921FB0"/>
    <w:rsid w:val="00922378"/>
    <w:rsid w:val="009458A8"/>
    <w:rsid w:val="009518FE"/>
    <w:rsid w:val="0095357A"/>
    <w:rsid w:val="00956CBB"/>
    <w:rsid w:val="009619BF"/>
    <w:rsid w:val="00971189"/>
    <w:rsid w:val="009B25ED"/>
    <w:rsid w:val="009C3F55"/>
    <w:rsid w:val="009D415D"/>
    <w:rsid w:val="009D6098"/>
    <w:rsid w:val="009E0829"/>
    <w:rsid w:val="009E2D95"/>
    <w:rsid w:val="009F5290"/>
    <w:rsid w:val="00A206CF"/>
    <w:rsid w:val="00A27A2A"/>
    <w:rsid w:val="00A3735D"/>
    <w:rsid w:val="00A42CEC"/>
    <w:rsid w:val="00A43184"/>
    <w:rsid w:val="00A6358F"/>
    <w:rsid w:val="00A639F7"/>
    <w:rsid w:val="00A81174"/>
    <w:rsid w:val="00A952DE"/>
    <w:rsid w:val="00AA374F"/>
    <w:rsid w:val="00AB4B94"/>
    <w:rsid w:val="00AB6D98"/>
    <w:rsid w:val="00AD0F3B"/>
    <w:rsid w:val="00B01C5D"/>
    <w:rsid w:val="00B01D39"/>
    <w:rsid w:val="00B02AA8"/>
    <w:rsid w:val="00B13802"/>
    <w:rsid w:val="00B216B4"/>
    <w:rsid w:val="00B273EC"/>
    <w:rsid w:val="00B309A0"/>
    <w:rsid w:val="00B40CD5"/>
    <w:rsid w:val="00B43ADB"/>
    <w:rsid w:val="00B43E95"/>
    <w:rsid w:val="00B460E7"/>
    <w:rsid w:val="00B65DBA"/>
    <w:rsid w:val="00B812C8"/>
    <w:rsid w:val="00B85580"/>
    <w:rsid w:val="00BC7D7F"/>
    <w:rsid w:val="00BD35DB"/>
    <w:rsid w:val="00BE702D"/>
    <w:rsid w:val="00BF4C9F"/>
    <w:rsid w:val="00C22A58"/>
    <w:rsid w:val="00C45EEE"/>
    <w:rsid w:val="00C57E81"/>
    <w:rsid w:val="00C62FA1"/>
    <w:rsid w:val="00C63212"/>
    <w:rsid w:val="00C87832"/>
    <w:rsid w:val="00CA6E83"/>
    <w:rsid w:val="00CB39F5"/>
    <w:rsid w:val="00CB3A48"/>
    <w:rsid w:val="00CC2A3D"/>
    <w:rsid w:val="00CC36B4"/>
    <w:rsid w:val="00CE668E"/>
    <w:rsid w:val="00CF2FB4"/>
    <w:rsid w:val="00D01B1F"/>
    <w:rsid w:val="00D02F36"/>
    <w:rsid w:val="00D06A34"/>
    <w:rsid w:val="00D132F6"/>
    <w:rsid w:val="00D20922"/>
    <w:rsid w:val="00D26C3D"/>
    <w:rsid w:val="00D27C1B"/>
    <w:rsid w:val="00D37D90"/>
    <w:rsid w:val="00D44DA1"/>
    <w:rsid w:val="00D573B5"/>
    <w:rsid w:val="00D615E4"/>
    <w:rsid w:val="00D81606"/>
    <w:rsid w:val="00D87B7A"/>
    <w:rsid w:val="00DA4347"/>
    <w:rsid w:val="00DA50D2"/>
    <w:rsid w:val="00DA6778"/>
    <w:rsid w:val="00DB02F6"/>
    <w:rsid w:val="00DB6DF6"/>
    <w:rsid w:val="00DC4CDE"/>
    <w:rsid w:val="00DC5DD1"/>
    <w:rsid w:val="00DD1AE4"/>
    <w:rsid w:val="00DE2AD1"/>
    <w:rsid w:val="00DE7188"/>
    <w:rsid w:val="00DF539B"/>
    <w:rsid w:val="00E415E2"/>
    <w:rsid w:val="00E47AA7"/>
    <w:rsid w:val="00E64561"/>
    <w:rsid w:val="00E7376F"/>
    <w:rsid w:val="00E74032"/>
    <w:rsid w:val="00E8068D"/>
    <w:rsid w:val="00E863C0"/>
    <w:rsid w:val="00E8718A"/>
    <w:rsid w:val="00E910F9"/>
    <w:rsid w:val="00E95C0D"/>
    <w:rsid w:val="00EC049C"/>
    <w:rsid w:val="00EF2F22"/>
    <w:rsid w:val="00EF3B9B"/>
    <w:rsid w:val="00EF78E1"/>
    <w:rsid w:val="00F049A1"/>
    <w:rsid w:val="00F10934"/>
    <w:rsid w:val="00F15A06"/>
    <w:rsid w:val="00F16523"/>
    <w:rsid w:val="00F245BC"/>
    <w:rsid w:val="00F40CBC"/>
    <w:rsid w:val="00F4193E"/>
    <w:rsid w:val="00F477A0"/>
    <w:rsid w:val="00F51E75"/>
    <w:rsid w:val="00F63E7E"/>
    <w:rsid w:val="00F65B51"/>
    <w:rsid w:val="00F968B5"/>
    <w:rsid w:val="00FB3C92"/>
    <w:rsid w:val="00FC0DE4"/>
    <w:rsid w:val="00FC29F1"/>
    <w:rsid w:val="00FC6F99"/>
    <w:rsid w:val="00FF1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BE3D7AA1-3A9C-44D6-BB43-D6FCB2A2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TotalTime>
  <Pages>10</Pages>
  <Words>3775</Words>
  <Characters>26616</Characters>
  <Application>Microsoft Office Word</Application>
  <DocSecurity>0</DocSecurity>
  <Lines>760</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29885</CharactersWithSpaces>
  <SharedDoc>false</SharedDoc>
  <HLinks>
    <vt:vector size="24" baseType="variant">
      <vt:variant>
        <vt:i4>2949243</vt:i4>
      </vt:variant>
      <vt:variant>
        <vt:i4>3</vt:i4>
      </vt:variant>
      <vt:variant>
        <vt:i4>0</vt:i4>
      </vt:variant>
      <vt:variant>
        <vt:i4>5</vt:i4>
      </vt:variant>
      <vt:variant>
        <vt:lpwstr>https://www.infolex.lt/ta/40606</vt:lpwstr>
      </vt:variant>
      <vt:variant>
        <vt:lpwstr/>
      </vt:variant>
      <vt:variant>
        <vt:i4>2949243</vt:i4>
      </vt:variant>
      <vt:variant>
        <vt:i4>0</vt:i4>
      </vt:variant>
      <vt:variant>
        <vt:i4>0</vt:i4>
      </vt:variant>
      <vt:variant>
        <vt:i4>5</vt:i4>
      </vt:variant>
      <vt:variant>
        <vt:lpwstr>https://www.infolex.lt/ta/40606</vt:lpwstr>
      </vt:variant>
      <vt:variant>
        <vt:lpwstr/>
      </vt: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18</cp:revision>
  <dcterms:created xsi:type="dcterms:W3CDTF">2026-06-03T12:22:00Z</dcterms:created>
  <dcterms:modified xsi:type="dcterms:W3CDTF">2026-06-04T12:41:00Z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